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40" w:type="dxa"/>
        <w:tblInd w:w="-1440" w:type="dxa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2240"/>
      </w:tblGrid>
      <w:tr w:rsidR="00A301C4" w:rsidRPr="00A301C4" w14:paraId="118619A1" w14:textId="77777777" w:rsidTr="00335D91">
        <w:trPr>
          <w:trHeight w:val="1163"/>
        </w:trPr>
        <w:tc>
          <w:tcPr>
            <w:tcW w:w="12240" w:type="dxa"/>
          </w:tcPr>
          <w:p w14:paraId="00AAAA4F" w14:textId="34979548" w:rsidR="009E38CD" w:rsidRPr="009E38CD" w:rsidRDefault="009E38CD" w:rsidP="009E38C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sz w:val="32"/>
                <w:szCs w:val="28"/>
                <w:u w:color="000000"/>
                <w:bdr w:val="nil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28"/>
                <w:u w:color="000000"/>
                <w:bdr w:val="nil"/>
              </w:rPr>
              <w:t>Kassidy C. Colton, M. S.</w:t>
            </w:r>
          </w:p>
          <w:p w14:paraId="2E545B63" w14:textId="77777777" w:rsidR="009E38CD" w:rsidRPr="009E38CD" w:rsidRDefault="009E38CD" w:rsidP="009E38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E38CD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Curriculum Vitae</w:t>
            </w:r>
          </w:p>
          <w:p w14:paraId="2EE1C506" w14:textId="77777777" w:rsidR="00CA6F28" w:rsidRPr="00A301C4" w:rsidRDefault="00CA6F28" w:rsidP="00CA6F28">
            <w:pPr>
              <w:jc w:val="center"/>
              <w:rPr>
                <w:b/>
                <w:color w:val="auto"/>
              </w:rPr>
            </w:pPr>
          </w:p>
          <w:p w14:paraId="47C1D5E8" w14:textId="0CBC4CFA" w:rsidR="00CA6F28" w:rsidRPr="00A301C4" w:rsidRDefault="00CA6F28" w:rsidP="00CA6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01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Address:</w:t>
            </w:r>
            <w:r w:rsidRPr="00A301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463 Meliora Hall | University of Rochester, Department of Psychology | Rochester, NY 14627</w:t>
            </w:r>
          </w:p>
          <w:p w14:paraId="2AB668FD" w14:textId="7237FB72" w:rsidR="00CA6F28" w:rsidRPr="00A301C4" w:rsidRDefault="00CA6F28" w:rsidP="00CA6F28">
            <w:pPr>
              <w:jc w:val="center"/>
              <w:rPr>
                <w:color w:val="auto"/>
              </w:rPr>
            </w:pPr>
            <w:r w:rsidRPr="00A301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Email:</w:t>
            </w:r>
            <w:r w:rsidRPr="00A301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kcolton@ur.rochester.edu</w:t>
            </w:r>
          </w:p>
        </w:tc>
      </w:tr>
    </w:tbl>
    <w:p w14:paraId="2F5E52E1" w14:textId="77777777" w:rsidR="006A4DFD" w:rsidRPr="00A301C4" w:rsidRDefault="006A4DFD" w:rsidP="004021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RESEARCH INTERESTS</w:t>
      </w:r>
    </w:p>
    <w:p w14:paraId="0D1592E6" w14:textId="2D25286B" w:rsidR="00811629" w:rsidRDefault="00F70BE3" w:rsidP="004021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My</w:t>
      </w:r>
      <w:r w:rsidR="00811629" w:rsidRPr="00811629">
        <w:rPr>
          <w:rFonts w:ascii="Times New Roman" w:hAnsi="Times New Roman" w:cs="Times New Roman"/>
          <w:color w:val="auto"/>
          <w:sz w:val="24"/>
          <w:szCs w:val="24"/>
        </w:rPr>
        <w:t xml:space="preserve"> research focus</w:t>
      </w:r>
      <w:r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811629" w:rsidRPr="00811629">
        <w:rPr>
          <w:rFonts w:ascii="Times New Roman" w:hAnsi="Times New Roman" w:cs="Times New Roman"/>
          <w:color w:val="auto"/>
          <w:sz w:val="24"/>
          <w:szCs w:val="24"/>
        </w:rPr>
        <w:t xml:space="preserve"> on maladaptive family processes and </w:t>
      </w:r>
      <w:r w:rsidR="00AE4BCB" w:rsidRPr="00AE4BCB">
        <w:rPr>
          <w:rFonts w:ascii="Times New Roman" w:hAnsi="Times New Roman" w:cs="Times New Roman"/>
          <w:color w:val="auto"/>
          <w:sz w:val="24"/>
          <w:szCs w:val="24"/>
        </w:rPr>
        <w:t>children’s social information processing (SIP)</w:t>
      </w:r>
      <w:r w:rsidR="00AE4BC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E4BCB" w:rsidRPr="00811629">
        <w:rPr>
          <w:rFonts w:ascii="Times New Roman" w:hAnsi="Times New Roman" w:cs="Times New Roman"/>
          <w:color w:val="auto"/>
          <w:sz w:val="24"/>
          <w:szCs w:val="24"/>
        </w:rPr>
        <w:t>I am particularly interested in understanding</w:t>
      </w:r>
      <w:r w:rsidR="00AE4BCB" w:rsidRPr="00AE4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4BCB" w:rsidRPr="00AE4BCB">
        <w:rPr>
          <w:rFonts w:ascii="Times New Roman" w:hAnsi="Times New Roman" w:cs="Times New Roman"/>
          <w:color w:val="auto"/>
          <w:sz w:val="24"/>
          <w:szCs w:val="24"/>
        </w:rPr>
        <w:t>the interpersonal, emotional, and cognitive correlates, antecedents, and sequelae of children’s SIP dimensions</w:t>
      </w:r>
      <w:r w:rsidR="00811629" w:rsidRPr="0081162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F574288" w14:textId="77777777" w:rsidR="00811629" w:rsidRDefault="00811629" w:rsidP="004021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D370FEE" w14:textId="0FB14957" w:rsidR="0070237E" w:rsidRPr="00A301C4" w:rsidRDefault="008771E0" w:rsidP="004021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EDUCATION</w:t>
      </w:r>
      <w:r w:rsidRPr="00A301C4">
        <w:rPr>
          <w:rFonts w:ascii="Times New Roman" w:hAnsi="Times New Roman" w:cs="Times New Roman"/>
          <w:color w:val="auto"/>
          <w:szCs w:val="24"/>
        </w:rPr>
        <w:tab/>
      </w:r>
      <w:r w:rsidRPr="00A301C4">
        <w:rPr>
          <w:rFonts w:ascii="Times New Roman" w:hAnsi="Times New Roman" w:cs="Times New Roman"/>
          <w:color w:val="auto"/>
          <w:szCs w:val="24"/>
        </w:rPr>
        <w:tab/>
      </w:r>
    </w:p>
    <w:p w14:paraId="446B25E8" w14:textId="20B20C83" w:rsidR="0070237E" w:rsidRPr="00A301C4" w:rsidRDefault="008771E0" w:rsidP="00513EFC">
      <w:pPr>
        <w:pStyle w:val="Heading2"/>
        <w:rPr>
          <w:rFonts w:ascii="Times New Roman" w:hAnsi="Times New Roman" w:cs="Times New Roman"/>
          <w:color w:val="auto"/>
        </w:rPr>
      </w:pPr>
      <w:r w:rsidRPr="00A301C4">
        <w:rPr>
          <w:rStyle w:val="Emphasis"/>
          <w:rFonts w:ascii="Times New Roman" w:hAnsi="Times New Roman" w:cs="Times New Roman"/>
          <w:b w:val="0"/>
          <w:bCs/>
          <w:color w:val="auto"/>
          <w:sz w:val="24"/>
          <w:szCs w:val="22"/>
        </w:rPr>
        <w:t>2021 - Present</w:t>
      </w:r>
      <w:r w:rsidRPr="00A301C4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A301C4">
        <w:rPr>
          <w:rFonts w:ascii="Times New Roman" w:hAnsi="Times New Roman" w:cs="Times New Roman"/>
          <w:color w:val="auto"/>
          <w:sz w:val="24"/>
          <w:szCs w:val="22"/>
        </w:rPr>
        <w:tab/>
        <w:t>Ph.D. student</w:t>
      </w:r>
      <w:r w:rsidR="00E03F71" w:rsidRPr="00A301C4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A301C4">
        <w:rPr>
          <w:rFonts w:ascii="Times New Roman" w:hAnsi="Times New Roman" w:cs="Times New Roman"/>
          <w:color w:val="auto"/>
          <w:sz w:val="24"/>
          <w:szCs w:val="22"/>
        </w:rPr>
        <w:t>|</w:t>
      </w:r>
      <w:r w:rsidR="0070237E" w:rsidRPr="00A301C4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 xml:space="preserve">Developmental Psychology </w:t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</w:p>
    <w:p w14:paraId="1D2C8175" w14:textId="48D55118" w:rsidR="008771E0" w:rsidRPr="00A301C4" w:rsidRDefault="008771E0" w:rsidP="008771E0">
      <w:pPr>
        <w:spacing w:after="0"/>
        <w:ind w:left="144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University of Rochester, Rochester, NY</w:t>
      </w:r>
    </w:p>
    <w:p w14:paraId="4F6F2C29" w14:textId="77777777" w:rsidR="008771E0" w:rsidRPr="00A301C4" w:rsidRDefault="008771E0" w:rsidP="008771E0">
      <w:pPr>
        <w:spacing w:after="0"/>
        <w:ind w:left="144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Advisor: Patrick Davies, Ph.D.</w:t>
      </w:r>
    </w:p>
    <w:p w14:paraId="5D9A0647" w14:textId="7F38088B" w:rsidR="0070237E" w:rsidRPr="00A301C4" w:rsidRDefault="008771E0" w:rsidP="006A4DFD">
      <w:pPr>
        <w:spacing w:after="0"/>
        <w:ind w:left="144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Expected: May 2026</w:t>
      </w:r>
    </w:p>
    <w:p w14:paraId="23ACC22C" w14:textId="77777777" w:rsidR="006A4DFD" w:rsidRPr="00A301C4" w:rsidRDefault="006A4DFD" w:rsidP="006A4DFD">
      <w:pPr>
        <w:spacing w:after="0"/>
        <w:ind w:left="1440"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7A10EA8" w14:textId="44C7DDF7" w:rsidR="008771E0" w:rsidRPr="00A301C4" w:rsidRDefault="008771E0" w:rsidP="008771E0">
      <w:pPr>
        <w:pStyle w:val="Heading2"/>
        <w:rPr>
          <w:rFonts w:ascii="Times New Roman" w:hAnsi="Times New Roman" w:cs="Times New Roman"/>
          <w:color w:val="auto"/>
        </w:rPr>
      </w:pPr>
      <w:r w:rsidRPr="00A301C4">
        <w:rPr>
          <w:rStyle w:val="Emphasis"/>
          <w:rFonts w:ascii="Times New Roman" w:hAnsi="Times New Roman" w:cs="Times New Roman"/>
          <w:b w:val="0"/>
          <w:bCs/>
          <w:color w:val="auto"/>
          <w:sz w:val="24"/>
          <w:szCs w:val="22"/>
        </w:rPr>
        <w:t>2021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ab/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ab/>
      </w:r>
      <w:r w:rsidRPr="00A301C4">
        <w:rPr>
          <w:rFonts w:ascii="Times New Roman" w:hAnsi="Times New Roman" w:cs="Times New Roman"/>
          <w:color w:val="auto"/>
          <w:sz w:val="24"/>
          <w:szCs w:val="22"/>
        </w:rPr>
        <w:tab/>
        <w:t xml:space="preserve">M.S. | 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 xml:space="preserve">Experimental Psychology </w:t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</w:p>
    <w:p w14:paraId="20C0FFA0" w14:textId="77777777" w:rsidR="008771E0" w:rsidRPr="00A301C4" w:rsidRDefault="008771E0" w:rsidP="008771E0">
      <w:pPr>
        <w:pStyle w:val="Heading2"/>
        <w:ind w:left="1440" w:firstLine="72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Rochester Institute of Technology, Rochester, NY </w:t>
      </w:r>
    </w:p>
    <w:p w14:paraId="271B6D60" w14:textId="77777777" w:rsidR="008771E0" w:rsidRPr="00A301C4" w:rsidRDefault="008771E0" w:rsidP="008771E0">
      <w:pPr>
        <w:pStyle w:val="Heading2"/>
        <w:ind w:left="1440" w:firstLine="72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Cumulative GPA: 3.96/4.0</w:t>
      </w:r>
    </w:p>
    <w:p w14:paraId="623FC3F4" w14:textId="756EC2E6" w:rsidR="008771E0" w:rsidRPr="00A301C4" w:rsidRDefault="008771E0" w:rsidP="008771E0">
      <w:pPr>
        <w:pStyle w:val="Heading2"/>
        <w:ind w:left="216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Thesis title: “Early Exposure to Marital Conflict and Adolescent Emotion Regulation”</w:t>
      </w:r>
    </w:p>
    <w:p w14:paraId="434D5DCD" w14:textId="48B917A6" w:rsidR="008771E0" w:rsidRPr="00A301C4" w:rsidRDefault="008771E0" w:rsidP="008771E0">
      <w:pPr>
        <w:pStyle w:val="Heading2"/>
        <w:ind w:left="1440" w:firstLine="72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Advisor: Stephanie Godleski, Ph.D.</w:t>
      </w:r>
    </w:p>
    <w:p w14:paraId="7FCD0C60" w14:textId="7860AD3E" w:rsidR="008771E0" w:rsidRPr="00A301C4" w:rsidRDefault="008771E0" w:rsidP="008771E0">
      <w:pPr>
        <w:pStyle w:val="Heading2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3554C58C" w14:textId="38A74640" w:rsidR="008771E0" w:rsidRPr="00A301C4" w:rsidRDefault="008771E0" w:rsidP="008771E0">
      <w:pPr>
        <w:pStyle w:val="Heading2"/>
        <w:rPr>
          <w:rFonts w:ascii="Times New Roman" w:hAnsi="Times New Roman" w:cs="Times New Roman"/>
          <w:color w:val="auto"/>
        </w:rPr>
      </w:pPr>
      <w:r w:rsidRPr="00A301C4">
        <w:rPr>
          <w:rStyle w:val="Emphasis"/>
          <w:rFonts w:ascii="Times New Roman" w:hAnsi="Times New Roman" w:cs="Times New Roman"/>
          <w:b w:val="0"/>
          <w:bCs/>
          <w:color w:val="auto"/>
          <w:sz w:val="24"/>
          <w:szCs w:val="22"/>
        </w:rPr>
        <w:t>20</w:t>
      </w:r>
      <w:r w:rsidR="00DD0643" w:rsidRPr="00A301C4">
        <w:rPr>
          <w:rStyle w:val="Emphasis"/>
          <w:rFonts w:ascii="Times New Roman" w:hAnsi="Times New Roman" w:cs="Times New Roman"/>
          <w:b w:val="0"/>
          <w:bCs/>
          <w:color w:val="auto"/>
          <w:sz w:val="24"/>
          <w:szCs w:val="22"/>
        </w:rPr>
        <w:t>18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ab/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ab/>
      </w:r>
      <w:r w:rsidRPr="00A301C4">
        <w:rPr>
          <w:rFonts w:ascii="Times New Roman" w:hAnsi="Times New Roman" w:cs="Times New Roman"/>
          <w:color w:val="auto"/>
          <w:sz w:val="24"/>
          <w:szCs w:val="22"/>
        </w:rPr>
        <w:tab/>
        <w:t xml:space="preserve">B.S. | </w:t>
      </w:r>
      <w:r w:rsidRPr="00A301C4">
        <w:rPr>
          <w:rStyle w:val="Emphasis"/>
          <w:rFonts w:ascii="Times New Roman" w:hAnsi="Times New Roman" w:cs="Times New Roman"/>
          <w:color w:val="auto"/>
          <w:sz w:val="24"/>
          <w:szCs w:val="22"/>
        </w:rPr>
        <w:t>Psychology, concentration in Lifespan Development</w:t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  <w:r w:rsidRPr="00A301C4">
        <w:rPr>
          <w:rStyle w:val="Emphasis"/>
          <w:rFonts w:ascii="Times New Roman" w:hAnsi="Times New Roman" w:cs="Times New Roman"/>
          <w:color w:val="auto"/>
        </w:rPr>
        <w:tab/>
      </w:r>
    </w:p>
    <w:p w14:paraId="0D769083" w14:textId="77777777" w:rsidR="008771E0" w:rsidRPr="00A301C4" w:rsidRDefault="008771E0" w:rsidP="008771E0">
      <w:pPr>
        <w:pStyle w:val="Heading2"/>
        <w:ind w:left="1440"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Mansfield University, Mansfield, PA </w:t>
      </w:r>
    </w:p>
    <w:p w14:paraId="1892B5DA" w14:textId="77777777" w:rsidR="008771E0" w:rsidRPr="00A301C4" w:rsidRDefault="008771E0" w:rsidP="008771E0">
      <w:pPr>
        <w:pStyle w:val="Heading2"/>
        <w:ind w:left="1440"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color w:val="auto"/>
          <w:sz w:val="24"/>
          <w:szCs w:val="24"/>
        </w:rPr>
        <w:t>Cumulative GPA: 3.97/4.0, Summa Cum Laude</w:t>
      </w:r>
    </w:p>
    <w:p w14:paraId="4F5731E1" w14:textId="77777777" w:rsidR="008771E0" w:rsidRPr="00A301C4" w:rsidRDefault="008771E0" w:rsidP="008771E0">
      <w:pPr>
        <w:pStyle w:val="Heading2"/>
        <w:ind w:left="21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color w:val="auto"/>
          <w:sz w:val="24"/>
          <w:szCs w:val="24"/>
        </w:rPr>
        <w:t>Senior Capstone Project title: “Intergenerational Transmission of Childhood Maltreatment: A Critical Analysis of the Theoretical Frameworks”</w:t>
      </w:r>
    </w:p>
    <w:p w14:paraId="229416E1" w14:textId="3CA6DB83" w:rsidR="006A4DFD" w:rsidRPr="00A301C4" w:rsidRDefault="008771E0" w:rsidP="006A4DFD">
      <w:pPr>
        <w:pStyle w:val="Heading2"/>
        <w:ind w:left="1440"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Advisor: Karri </w:t>
      </w:r>
      <w:proofErr w:type="spellStart"/>
      <w:r w:rsidRPr="00A301C4">
        <w:rPr>
          <w:rFonts w:ascii="Times New Roman" w:hAnsi="Times New Roman" w:cs="Times New Roman"/>
          <w:b w:val="0"/>
          <w:color w:val="auto"/>
          <w:sz w:val="24"/>
          <w:szCs w:val="24"/>
        </w:rPr>
        <w:t>Verno</w:t>
      </w:r>
      <w:proofErr w:type="spellEnd"/>
      <w:r w:rsidRPr="00A301C4">
        <w:rPr>
          <w:rFonts w:ascii="Times New Roman" w:hAnsi="Times New Roman" w:cs="Times New Roman"/>
          <w:b w:val="0"/>
          <w:color w:val="auto"/>
          <w:sz w:val="24"/>
          <w:szCs w:val="24"/>
        </w:rPr>
        <w:t>, Ph.D.</w:t>
      </w:r>
    </w:p>
    <w:p w14:paraId="68401032" w14:textId="77777777" w:rsidR="006A4DFD" w:rsidRPr="00A301C4" w:rsidRDefault="006A4DFD" w:rsidP="006A4DFD">
      <w:pPr>
        <w:pStyle w:val="Heading2"/>
        <w:ind w:left="1440"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D02AA56" w14:textId="5186278A" w:rsidR="006A4DFD" w:rsidRPr="00A301C4" w:rsidRDefault="008A78D9" w:rsidP="004021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PEER-REVIEWED </w:t>
      </w:r>
      <w:r w:rsidR="006A4DFD"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MANUSCRIPTS</w:t>
      </w:r>
    </w:p>
    <w:p w14:paraId="0C9DCB4F" w14:textId="5AD354C6" w:rsidR="00C14F53" w:rsidRPr="00E92B42" w:rsidRDefault="00C14F53" w:rsidP="00C14F53">
      <w:pPr>
        <w:spacing w:line="276" w:lineRule="auto"/>
        <w:ind w:left="720" w:hanging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Colton, K. C., </w:t>
      </w:r>
      <w:proofErr w:type="spellStart"/>
      <w:r w:rsidRPr="00A301C4">
        <w:rPr>
          <w:rFonts w:ascii="Times New Roman" w:hAnsi="Times New Roman" w:cs="Times New Roman"/>
          <w:color w:val="auto"/>
          <w:sz w:val="24"/>
          <w:szCs w:val="24"/>
        </w:rPr>
        <w:t>Godleski</w:t>
      </w:r>
      <w:proofErr w:type="spellEnd"/>
      <w:r w:rsidRPr="00A301C4">
        <w:rPr>
          <w:rFonts w:ascii="Times New Roman" w:hAnsi="Times New Roman" w:cs="Times New Roman"/>
          <w:color w:val="auto"/>
          <w:sz w:val="24"/>
          <w:szCs w:val="24"/>
        </w:rPr>
        <w:t>, S. A., Baschnagel, J. S., Houston, R. J., &amp; DeHarder, S. (</w:t>
      </w:r>
      <w:r w:rsidR="00E92B42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Alcohol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u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d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uring the COVID-19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p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andemic: Gender,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p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arenthood,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ntimate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p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artner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v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iolence, and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C14F53">
        <w:rPr>
          <w:rFonts w:ascii="Times New Roman" w:eastAsia="Calibri" w:hAnsi="Times New Roman" w:cs="Times New Roman"/>
          <w:color w:val="auto"/>
          <w:sz w:val="24"/>
          <w:szCs w:val="24"/>
        </w:rPr>
        <w:t>tress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Aims Public Health</w:t>
      </w:r>
      <w:r w:rsidR="00E92B42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, 10</w:t>
      </w:r>
      <w:r w:rsidR="00E92B4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(2), 360–377. </w:t>
      </w:r>
      <w:hyperlink r:id="rId9" w:history="1">
        <w:r w:rsidR="00E92B42" w:rsidRPr="005028C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https://doi.org/10.3934/publichealth.2023027</w:t>
        </w:r>
      </w:hyperlink>
      <w:r w:rsidR="00E92B4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68C660CE" w14:textId="3AF60EAD" w:rsidR="00A971C3" w:rsidRPr="00A971C3" w:rsidRDefault="00A971C3" w:rsidP="006A4DFD">
      <w:pPr>
        <w:spacing w:after="120"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A971C3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C.,</w:t>
      </w:r>
      <w:r w:rsidRPr="00A971C3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A971C3">
        <w:rPr>
          <w:rFonts w:ascii="Times New Roman" w:hAnsi="Times New Roman" w:cs="Times New Roman"/>
          <w:color w:val="auto"/>
          <w:sz w:val="24"/>
          <w:szCs w:val="24"/>
        </w:rPr>
        <w:t>Godleski</w:t>
      </w:r>
      <w:proofErr w:type="spellEnd"/>
      <w:r w:rsidRPr="00A971C3">
        <w:rPr>
          <w:rFonts w:ascii="Times New Roman" w:hAnsi="Times New Roman" w:cs="Times New Roman"/>
          <w:color w:val="auto"/>
          <w:sz w:val="24"/>
          <w:szCs w:val="24"/>
        </w:rPr>
        <w:t>, S. A., &amp; Crane, C. A. (2023). Applying a bifactor model to the functions of relational aggression: Associations with hostile attribution biases and difficulties with emotion regulation. </w:t>
      </w:r>
      <w:r w:rsidRPr="00A971C3">
        <w:rPr>
          <w:rFonts w:ascii="Times New Roman" w:hAnsi="Times New Roman" w:cs="Times New Roman"/>
          <w:i/>
          <w:iCs/>
          <w:color w:val="auto"/>
          <w:sz w:val="24"/>
          <w:szCs w:val="24"/>
        </w:rPr>
        <w:t>Aggressive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A971C3">
        <w:rPr>
          <w:rFonts w:ascii="Times New Roman" w:hAnsi="Times New Roman" w:cs="Times New Roman"/>
          <w:i/>
          <w:iCs/>
          <w:color w:val="auto"/>
          <w:sz w:val="24"/>
          <w:szCs w:val="24"/>
        </w:rPr>
        <w:t>Behavior, 49</w:t>
      </w:r>
      <w:r w:rsidRPr="00A971C3">
        <w:rPr>
          <w:rFonts w:ascii="Times New Roman" w:hAnsi="Times New Roman" w:cs="Times New Roman"/>
          <w:color w:val="auto"/>
          <w:sz w:val="24"/>
          <w:szCs w:val="24"/>
        </w:rPr>
        <w:t>, 58– 67. </w:t>
      </w:r>
      <w:hyperlink r:id="rId10" w:history="1">
        <w:r w:rsidRPr="008928F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https://doi.org/10.1002/ab.22053</w:t>
        </w:r>
      </w:hyperlink>
    </w:p>
    <w:p w14:paraId="0E00E162" w14:textId="54F226C6" w:rsidR="006A4DFD" w:rsidRDefault="006A4DFD" w:rsidP="006A4DFD">
      <w:pPr>
        <w:spacing w:after="120" w:line="276" w:lineRule="auto"/>
        <w:ind w:left="720" w:hanging="72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Under review:</w:t>
      </w:r>
    </w:p>
    <w:p w14:paraId="51B561A4" w14:textId="366FB894" w:rsidR="00C14F53" w:rsidRPr="00C14F53" w:rsidRDefault="00C14F53" w:rsidP="00C14F5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A247F3" w14:textId="77777777" w:rsidR="00C14F53" w:rsidRDefault="006A4DFD" w:rsidP="00C14F53">
      <w:pPr>
        <w:spacing w:line="276" w:lineRule="auto"/>
        <w:ind w:left="720" w:hanging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Coe, J. L., </w:t>
      </w: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Colton, K. C.,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Davies, P. T. (chapter submitted). Children’s internal representations of the family as precursors of behavioral outcomes.</w:t>
      </w:r>
      <w:r w:rsidR="00C14F53" w:rsidRPr="00C14F5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436C999" w14:textId="77777777" w:rsidR="002F503A" w:rsidRDefault="00C14F53" w:rsidP="002F503A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14F53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A301C4">
        <w:rPr>
          <w:rFonts w:ascii="Times New Roman" w:hAnsi="Times New Roman" w:cs="Times New Roman"/>
          <w:color w:val="auto"/>
          <w:sz w:val="24"/>
          <w:szCs w:val="24"/>
        </w:rPr>
        <w:t>Godleski</w:t>
      </w:r>
      <w:proofErr w:type="spellEnd"/>
      <w:r w:rsidRPr="00A301C4">
        <w:rPr>
          <w:rFonts w:ascii="Times New Roman" w:hAnsi="Times New Roman" w:cs="Times New Roman"/>
          <w:color w:val="auto"/>
          <w:sz w:val="24"/>
          <w:szCs w:val="24"/>
        </w:rPr>
        <w:t>, S. A. (</w:t>
      </w:r>
      <w:r>
        <w:rPr>
          <w:rFonts w:ascii="Times New Roman" w:hAnsi="Times New Roman" w:cs="Times New Roman"/>
          <w:color w:val="auto"/>
          <w:sz w:val="24"/>
          <w:szCs w:val="24"/>
        </w:rPr>
        <w:t>under review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Socialization of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dolescent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egulation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hrough 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nterparental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>onflict: Youth v</w:t>
      </w:r>
      <w:r>
        <w:rPr>
          <w:rFonts w:ascii="Times New Roman" w:hAnsi="Times New Roman" w:cs="Times New Roman"/>
          <w:color w:val="auto"/>
          <w:sz w:val="24"/>
          <w:szCs w:val="24"/>
        </w:rPr>
        <w:t>ersus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 xml:space="preserve">arent 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8A78D9">
        <w:rPr>
          <w:rFonts w:ascii="Times New Roman" w:hAnsi="Times New Roman" w:cs="Times New Roman"/>
          <w:color w:val="auto"/>
          <w:sz w:val="24"/>
          <w:szCs w:val="24"/>
        </w:rPr>
        <w:t>eport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503A" w:rsidRPr="002F50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5A3BBCB" w14:textId="0C217CC3" w:rsidR="006A4DFD" w:rsidRDefault="002F503A" w:rsidP="002F503A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Davies, P. T., </w:t>
      </w:r>
      <w:r w:rsidRPr="000E5BD8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Schmitz, C., &amp; Gibb, B. E. (under review). 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Interparental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onflict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imensions and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hildren’s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sychological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roblems: Emotion 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 xml:space="preserve">ecognition as a </w:t>
      </w: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0E5BD8">
        <w:rPr>
          <w:rFonts w:ascii="Times New Roman" w:hAnsi="Times New Roman" w:cs="Times New Roman"/>
          <w:color w:val="auto"/>
          <w:sz w:val="24"/>
          <w:szCs w:val="24"/>
        </w:rPr>
        <w:t>ediator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081DB6" w14:textId="58AA9280" w:rsidR="000946D8" w:rsidRPr="00A301C4" w:rsidRDefault="000946D8" w:rsidP="000946D8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301C4">
        <w:rPr>
          <w:rFonts w:ascii="Times New Roman" w:hAnsi="Times New Roman" w:cs="Times New Roman"/>
          <w:color w:val="auto"/>
          <w:sz w:val="24"/>
          <w:szCs w:val="24"/>
        </w:rPr>
        <w:t>Godleski</w:t>
      </w:r>
      <w:proofErr w:type="spellEnd"/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, S. A., Shisler, S., </w:t>
      </w: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Colton, K. C.,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&amp; Leising, M. (</w:t>
      </w:r>
      <w:r>
        <w:rPr>
          <w:rFonts w:ascii="Times New Roman" w:hAnsi="Times New Roman" w:cs="Times New Roman"/>
          <w:color w:val="auto"/>
          <w:sz w:val="24"/>
          <w:szCs w:val="24"/>
        </w:rPr>
        <w:t>under review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). Prenatal tobacco exposure and behavioral disorders in children and adolescents: A meta-analysis.</w:t>
      </w:r>
    </w:p>
    <w:p w14:paraId="3568290C" w14:textId="77777777" w:rsidR="006A4DFD" w:rsidRPr="00A301C4" w:rsidRDefault="006A4DFD" w:rsidP="006A4DFD">
      <w:pPr>
        <w:spacing w:after="120" w:line="276" w:lineRule="auto"/>
        <w:ind w:left="720" w:hanging="72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In preparation:</w:t>
      </w:r>
    </w:p>
    <w:p w14:paraId="1890E835" w14:textId="79B4F8B4" w:rsidR="006A4DFD" w:rsidRPr="00A301C4" w:rsidRDefault="00E92B42" w:rsidP="006A4DFD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E92B42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A4DFD" w:rsidRPr="00A301C4">
        <w:rPr>
          <w:rFonts w:ascii="Times New Roman" w:hAnsi="Times New Roman" w:cs="Times New Roman"/>
          <w:color w:val="auto"/>
          <w:sz w:val="24"/>
          <w:szCs w:val="24"/>
        </w:rPr>
        <w:t>Davies, P. T., &amp; Cao, V. T.</w:t>
      </w:r>
      <w:r w:rsidR="006A4DFD"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4DFD"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 (in preparation). The impact of parental conflict on children and families.</w:t>
      </w:r>
    </w:p>
    <w:p w14:paraId="45ABA232" w14:textId="61F65ACE" w:rsidR="006A4DFD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Colton, K. C.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&amp; Davies, P. T. (in preparation). 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evelopmental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nterplay between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motion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nderstanding and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ocial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nformation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rocessing: Implications for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hildren’s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ehavioral and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 xml:space="preserve">ocial </w:t>
      </w:r>
      <w:r w:rsidR="007B4D7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B4D7E" w:rsidRPr="007B4D7E">
        <w:rPr>
          <w:rFonts w:ascii="Times New Roman" w:hAnsi="Times New Roman" w:cs="Times New Roman"/>
          <w:color w:val="auto"/>
          <w:sz w:val="24"/>
          <w:szCs w:val="24"/>
        </w:rPr>
        <w:t>roblems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FF6CBF7" w14:textId="0C4F765D" w:rsidR="006A4DFD" w:rsidRPr="00A301C4" w:rsidRDefault="006A4DFD" w:rsidP="006A4D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CONFERENCE PRESENTATIONS</w:t>
      </w:r>
    </w:p>
    <w:p w14:paraId="375D4FFA" w14:textId="312716B3" w:rsidR="006A4DFD" w:rsidRPr="00A301C4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Colton, K. C.,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Davies, P. T., &amp; El-Sheikh, M. M. (</w:t>
      </w:r>
      <w:r w:rsidR="00DD6C6C">
        <w:rPr>
          <w:rFonts w:ascii="Times New Roman" w:hAnsi="Times New Roman" w:cs="Times New Roman"/>
          <w:color w:val="auto"/>
          <w:sz w:val="24"/>
          <w:szCs w:val="24"/>
        </w:rPr>
        <w:t>March 2023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Interactive risk of </w:t>
      </w:r>
      <w:proofErr w:type="spellStart"/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</w:rPr>
        <w:t>sympathovagal</w:t>
      </w:r>
      <w:proofErr w:type="spellEnd"/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balance and interparental conflict for poor emotion understanding in early childhood.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Poster </w:t>
      </w:r>
      <w:r w:rsidR="0032247C">
        <w:rPr>
          <w:rFonts w:ascii="Times New Roman" w:hAnsi="Times New Roman" w:cs="Times New Roman"/>
          <w:color w:val="auto"/>
          <w:sz w:val="24"/>
          <w:szCs w:val="24"/>
        </w:rPr>
        <w:t>presented at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 the Biennial Meeting of the Society for Research in Child Development. Salt Lake City, UT.</w:t>
      </w:r>
    </w:p>
    <w:p w14:paraId="3E22FBC0" w14:textId="62971228" w:rsidR="006A4DFD" w:rsidRPr="00A301C4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Colton, K. C.,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Godleski, S. A., &amp; Crane, C. A. (May 2021). </w:t>
      </w:r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</w:rPr>
        <w:t>Applying a bifactor model to the functions of relational aggression: Influence of hostile attribution biases and emotion regulation skills.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 Flash talk presented at the Annual Convention of the Association for Psychological Sciences. </w:t>
      </w:r>
      <w:r w:rsidR="0032247C">
        <w:rPr>
          <w:rFonts w:ascii="Times New Roman" w:hAnsi="Times New Roman" w:cs="Times New Roman"/>
          <w:bCs/>
          <w:color w:val="auto"/>
          <w:sz w:val="24"/>
          <w:szCs w:val="24"/>
        </w:rPr>
        <w:t>[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>Remote due to COVID</w:t>
      </w:r>
      <w:r w:rsidR="0032247C">
        <w:rPr>
          <w:rFonts w:ascii="Times New Roman" w:hAnsi="Times New Roman" w:cs="Times New Roman"/>
          <w:bCs/>
          <w:color w:val="auto"/>
          <w:sz w:val="24"/>
          <w:szCs w:val="24"/>
        </w:rPr>
        <w:t>]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A65943A" w14:textId="4E94BD77" w:rsidR="006A4DFD" w:rsidRPr="00A301C4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Godleski, S. A., &amp; Kothari, A. (April 2021). </w:t>
      </w:r>
      <w:r w:rsidRPr="00A301C4">
        <w:rPr>
          <w:rFonts w:ascii="Times New Roman" w:hAnsi="Times New Roman" w:cs="Times New Roman"/>
          <w:bCs/>
          <w:i/>
          <w:color w:val="auto"/>
          <w:sz w:val="24"/>
          <w:szCs w:val="24"/>
        </w:rPr>
        <w:t>The influence of social media use on emotional stability and social support in adolescence.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Poster presented at the Biennial Meeting of the Society for Research in Child Development. </w:t>
      </w:r>
      <w:r w:rsidR="0032247C">
        <w:rPr>
          <w:rFonts w:ascii="Times New Roman" w:hAnsi="Times New Roman" w:cs="Times New Roman"/>
          <w:bCs/>
          <w:color w:val="auto"/>
          <w:sz w:val="24"/>
          <w:szCs w:val="24"/>
        </w:rPr>
        <w:t>[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>Remote due to COVID</w:t>
      </w:r>
      <w:r w:rsidR="0032247C">
        <w:rPr>
          <w:rFonts w:ascii="Times New Roman" w:hAnsi="Times New Roman" w:cs="Times New Roman"/>
          <w:bCs/>
          <w:color w:val="auto"/>
          <w:sz w:val="24"/>
          <w:szCs w:val="24"/>
        </w:rPr>
        <w:t>]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3796C63" w14:textId="690388D1" w:rsidR="006A4DFD" w:rsidRPr="00A301C4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Godleski, S. A., Baschnagel, J. S., Houston, R. J., </w:t>
      </w: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&amp; Alicea, R. (April 2021). </w:t>
      </w:r>
      <w:r w:rsidRPr="00A301C4">
        <w:rPr>
          <w:rFonts w:ascii="Times New Roman" w:hAnsi="Times New Roman" w:cs="Times New Roman"/>
          <w:bCs/>
          <w:i/>
          <w:color w:val="auto"/>
          <w:sz w:val="24"/>
          <w:szCs w:val="24"/>
        </w:rPr>
        <w:t>The cascading impact of COVID-19 on parent drinking.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Poster presented at the Biennial Meeting of the Society for Research in Child Development. </w:t>
      </w:r>
      <w:r w:rsidR="0032247C">
        <w:rPr>
          <w:rFonts w:ascii="Times New Roman" w:hAnsi="Times New Roman" w:cs="Times New Roman"/>
          <w:bCs/>
          <w:color w:val="auto"/>
          <w:sz w:val="24"/>
          <w:szCs w:val="24"/>
        </w:rPr>
        <w:t>[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>Remote due to COVID</w:t>
      </w:r>
      <w:r w:rsidR="0032247C">
        <w:rPr>
          <w:rFonts w:ascii="Times New Roman" w:hAnsi="Times New Roman" w:cs="Times New Roman"/>
          <w:bCs/>
          <w:color w:val="auto"/>
          <w:sz w:val="24"/>
          <w:szCs w:val="24"/>
        </w:rPr>
        <w:t>]</w:t>
      </w:r>
      <w:r w:rsidRPr="00A301C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2ECE02FB" w14:textId="4B8263A4" w:rsidR="006A4DFD" w:rsidRPr="00A301C4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t>Colton, K. C.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, Godleski, S. A., &amp; Crane, C. A. (March 2020). </w:t>
      </w:r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</w:rPr>
        <w:t>Hearing status and emotion regulation strategies as predictors of physical aggression in late adolescence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. Poster accepted to the Biennial Meeting of the Society for Research on Adolescence. San Diego, CA. </w:t>
      </w:r>
      <w:r w:rsidR="0032247C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>Conference cancelled</w:t>
      </w:r>
      <w:r w:rsidR="00DD6C6C">
        <w:rPr>
          <w:rFonts w:ascii="Times New Roman" w:hAnsi="Times New Roman" w:cs="Times New Roman"/>
          <w:color w:val="auto"/>
          <w:sz w:val="24"/>
          <w:szCs w:val="24"/>
        </w:rPr>
        <w:t xml:space="preserve"> due to COVID</w:t>
      </w:r>
      <w:r w:rsidR="0032247C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14:paraId="30552722" w14:textId="77777777" w:rsidR="006A4DFD" w:rsidRPr="00A301C4" w:rsidRDefault="006A4DFD" w:rsidP="006A4DFD">
      <w:pPr>
        <w:spacing w:line="276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Colton, K.C. 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&amp; </w:t>
      </w:r>
      <w:proofErr w:type="spellStart"/>
      <w:r w:rsidRPr="00A301C4">
        <w:rPr>
          <w:rFonts w:ascii="Times New Roman" w:hAnsi="Times New Roman" w:cs="Times New Roman"/>
          <w:color w:val="auto"/>
          <w:sz w:val="24"/>
          <w:szCs w:val="24"/>
        </w:rPr>
        <w:t>Verno</w:t>
      </w:r>
      <w:proofErr w:type="spellEnd"/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, K. S. (May 2019). </w:t>
      </w:r>
      <w:r w:rsidRPr="00A301C4">
        <w:rPr>
          <w:rFonts w:ascii="Times New Roman" w:hAnsi="Times New Roman" w:cs="Times New Roman"/>
          <w:i/>
          <w:iCs/>
          <w:color w:val="auto"/>
          <w:sz w:val="24"/>
          <w:szCs w:val="24"/>
        </w:rPr>
        <w:t>Exposure to deprivation and threat in childhood and college student adjustment.</w:t>
      </w:r>
      <w:r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 Poster presented at the Annual Convention of the Association for Psychological Sciences. Washington, DC.</w:t>
      </w:r>
    </w:p>
    <w:p w14:paraId="3B352029" w14:textId="77777777" w:rsidR="009B624C" w:rsidRPr="00A301C4" w:rsidRDefault="009B624C" w:rsidP="009B62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HONORS AND AWARDS</w:t>
      </w:r>
    </w:p>
    <w:p w14:paraId="001F87E3" w14:textId="77777777" w:rsidR="009B624C" w:rsidRPr="00A301C4" w:rsidRDefault="009B624C" w:rsidP="009B624C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2021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Outstanding Student in Experimental Psychology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Rochester Institute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  <w:t>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4ACC26A" w14:textId="77777777" w:rsidR="009B624C" w:rsidRPr="00A301C4" w:rsidRDefault="009B624C" w:rsidP="009B624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2019 – 2021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Graduate Scholarship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2AB4A22" w14:textId="77777777" w:rsidR="009B624C" w:rsidRPr="00A301C4" w:rsidRDefault="009B624C" w:rsidP="009B624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2016 – 2018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 xml:space="preserve">President’s List 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Mansfield University &amp; Penn State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047B241" w14:textId="77777777" w:rsidR="009B624C" w:rsidRPr="00A301C4" w:rsidRDefault="009B624C" w:rsidP="009B624C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Inducted 2018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Psi Chi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(Psychology Honors Society)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Mansfield University &amp; Rochester Institute of Technology</w:t>
      </w:r>
    </w:p>
    <w:p w14:paraId="598E080F" w14:textId="77777777" w:rsidR="009B624C" w:rsidRPr="00A301C4" w:rsidRDefault="009B624C" w:rsidP="009B624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2017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Alumni Memorial Scholarship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Mansfield University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4D245483" w14:textId="05CB02F4" w:rsidR="009B624C" w:rsidRPr="00A301C4" w:rsidRDefault="009B624C" w:rsidP="009B624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2016 – 2017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Dean’s List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Mansfield University &amp; Penn State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BF6F2FB" w14:textId="2ADB3F57" w:rsidR="006A4DFD" w:rsidRPr="00A301C4" w:rsidRDefault="006A4DFD" w:rsidP="009B624C">
      <w:pPr>
        <w:pBdr>
          <w:bottom w:val="single" w:sz="12" w:space="1" w:color="auto"/>
        </w:pBdr>
        <w:spacing w:before="24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RESEARCH PROJECTS AND EXPERIENCE</w:t>
      </w:r>
    </w:p>
    <w:p w14:paraId="7F0A1DFE" w14:textId="77777777" w:rsidR="00293006" w:rsidRPr="00A301C4" w:rsidRDefault="006A4DFD" w:rsidP="00D465C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Rochester Center for Research on Children and Families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| </w:t>
      </w:r>
      <w:r w:rsidR="00293006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Graduate Research Assistant</w:t>
      </w:r>
    </w:p>
    <w:p w14:paraId="0233A6E5" w14:textId="77777777" w:rsidR="00293006" w:rsidRPr="00A301C4" w:rsidRDefault="006A4DFD" w:rsidP="00D465C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University of Rochester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93006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| 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Mount Hope Family Center</w:t>
      </w:r>
      <w:r w:rsidR="00D465CA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2A0433E" w14:textId="33EBF933" w:rsidR="00D465CA" w:rsidRPr="00A301C4" w:rsidRDefault="006A4DFD" w:rsidP="00D465C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PI: Patrick Davies, Ph.D.</w:t>
      </w:r>
    </w:p>
    <w:p w14:paraId="7EC3F084" w14:textId="77777777" w:rsidR="009B624C" w:rsidRPr="00A301C4" w:rsidRDefault="009B624C" w:rsidP="00D465C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EF7AE9A" w14:textId="57C5F720" w:rsidR="006A4DFD" w:rsidRPr="00A301C4" w:rsidRDefault="006A4DFD" w:rsidP="009B624C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2021 – Present</w:t>
      </w:r>
      <w:r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Project THRIVE: Constructive Interparental Conflict and Child Adjustmen</w:t>
      </w:r>
      <w:r w:rsidR="00D465CA" w:rsidRPr="00A301C4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t</w:t>
      </w:r>
      <w:r w:rsidR="00D465CA"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D465CA" w:rsidRPr="00A301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| </w:t>
      </w:r>
      <w:r w:rsidRPr="00A301C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National Institute of Child Health and Human Development</w:t>
      </w:r>
    </w:p>
    <w:p w14:paraId="6EF221AF" w14:textId="1CCD6050" w:rsidR="006A4DFD" w:rsidRPr="00A301C4" w:rsidRDefault="006A4DFD" w:rsidP="006A4DF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This work aims to understand how and why children may fare better developmentally from witnessing constructive interparental conflict.</w:t>
      </w:r>
    </w:p>
    <w:p w14:paraId="0DF4AB5E" w14:textId="64DA4273" w:rsidR="00402103" w:rsidRPr="00A301C4" w:rsidRDefault="00402103" w:rsidP="006A4DF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Conducted data collection with mothers, fathers, and preschool-aged children on various behavioral and physiological assessments.</w:t>
      </w:r>
    </w:p>
    <w:p w14:paraId="243423B3" w14:textId="54AA6319" w:rsidR="00402103" w:rsidRPr="00A301C4" w:rsidRDefault="00402103" w:rsidP="006A4DFD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Cleaned ECG data (i.e., PEP and RSA) with Mindware software for data analysis.</w:t>
      </w:r>
    </w:p>
    <w:p w14:paraId="10194154" w14:textId="64356E15" w:rsidR="009B624C" w:rsidRPr="0032247C" w:rsidRDefault="00402103" w:rsidP="00F537A9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Primary coder on coding team for the Caregiving Around Discipline System (CADS) for fathers</w:t>
      </w:r>
      <w:r w:rsidR="00B5429C" w:rsidRPr="00A301C4">
        <w:rPr>
          <w:rFonts w:ascii="Times New Roman" w:eastAsia="Times New Roman" w:hAnsi="Times New Roman" w:cs="Times New Roman"/>
          <w:color w:val="auto"/>
        </w:rPr>
        <w:t>.</w:t>
      </w:r>
    </w:p>
    <w:p w14:paraId="70CCFDDB" w14:textId="307D4313" w:rsidR="0032247C" w:rsidRPr="00387D77" w:rsidRDefault="0032247C" w:rsidP="00F537A9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Reliability coder on coding team for the </w:t>
      </w:r>
      <w:r w:rsidRPr="0032247C">
        <w:rPr>
          <w:rFonts w:ascii="Times New Roman" w:eastAsia="Times New Roman" w:hAnsi="Times New Roman" w:cs="Times New Roman"/>
          <w:color w:val="auto"/>
        </w:rPr>
        <w:t xml:space="preserve">Interparental Disorganization and Unpredictability </w:t>
      </w:r>
      <w:r w:rsidR="00387D77" w:rsidRPr="0032247C">
        <w:rPr>
          <w:rFonts w:ascii="Times New Roman" w:eastAsia="Times New Roman" w:hAnsi="Times New Roman" w:cs="Times New Roman"/>
          <w:color w:val="auto"/>
        </w:rPr>
        <w:t>System</w:t>
      </w:r>
      <w:r w:rsidR="00387D77">
        <w:rPr>
          <w:rFonts w:ascii="Times New Roman" w:eastAsia="Times New Roman" w:hAnsi="Times New Roman" w:cs="Times New Roman"/>
          <w:color w:val="auto"/>
        </w:rPr>
        <w:t xml:space="preserve"> </w:t>
      </w:r>
      <w:r w:rsidRPr="0032247C">
        <w:rPr>
          <w:rFonts w:ascii="Times New Roman" w:eastAsia="Times New Roman" w:hAnsi="Times New Roman" w:cs="Times New Roman"/>
          <w:color w:val="auto"/>
        </w:rPr>
        <w:t xml:space="preserve">(IDU) </w:t>
      </w:r>
      <w:r>
        <w:rPr>
          <w:rFonts w:ascii="Times New Roman" w:eastAsia="Times New Roman" w:hAnsi="Times New Roman" w:cs="Times New Roman"/>
          <w:color w:val="auto"/>
        </w:rPr>
        <w:t>for mothers and fathers.</w:t>
      </w:r>
    </w:p>
    <w:p w14:paraId="28BB35A8" w14:textId="7985CD6E" w:rsidR="00387D77" w:rsidRPr="00387D77" w:rsidRDefault="00387D77" w:rsidP="00F537A9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Primary coder on coding team for the Unpredictable Parenting Scales System (UPS) for mothers.</w:t>
      </w:r>
    </w:p>
    <w:p w14:paraId="7A9AFDCC" w14:textId="7A5098EC" w:rsidR="00387D77" w:rsidRPr="00A301C4" w:rsidRDefault="00387D77" w:rsidP="00F537A9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Ran coding team for the </w:t>
      </w:r>
      <w:r w:rsidRPr="00387D77">
        <w:rPr>
          <w:rFonts w:ascii="Times New Roman" w:eastAsia="Times New Roman" w:hAnsi="Times New Roman" w:cs="Times New Roman"/>
          <w:color w:val="auto"/>
        </w:rPr>
        <w:t>Interparental Disagreement Interview (IDI): Interparental Conflict Characteristics Coding System</w:t>
      </w:r>
      <w:r>
        <w:rPr>
          <w:rFonts w:ascii="Times New Roman" w:eastAsia="Times New Roman" w:hAnsi="Times New Roman" w:cs="Times New Roman"/>
          <w:color w:val="auto"/>
        </w:rPr>
        <w:t xml:space="preserve"> (ICC).</w:t>
      </w:r>
    </w:p>
    <w:p w14:paraId="5E68FF1C" w14:textId="77777777" w:rsidR="00293006" w:rsidRPr="00A301C4" w:rsidRDefault="006A4DFD" w:rsidP="009B624C">
      <w:pPr>
        <w:spacing w:before="24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RIT Child Study Center and Social Development Lab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|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Graduate Research Assistant</w:t>
      </w:r>
    </w:p>
    <w:p w14:paraId="46A175E7" w14:textId="7D0FAC89" w:rsidR="006A4DFD" w:rsidRPr="00A301C4" w:rsidRDefault="00293006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ochester Institute of Technology | </w:t>
      </w:r>
      <w:r w:rsidR="006A4DFD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Department of Psychology </w:t>
      </w:r>
    </w:p>
    <w:p w14:paraId="78FEAA3E" w14:textId="0A449650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PI: Stephanie Godleski, Ph.D.</w:t>
      </w:r>
    </w:p>
    <w:p w14:paraId="04473C2E" w14:textId="77777777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9518FE" w14:textId="6C064114" w:rsidR="00402103" w:rsidRPr="00A301C4" w:rsidRDefault="006A4DFD" w:rsidP="00402103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2020 – 2021 </w:t>
      </w:r>
      <w:r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Strong Family Foundations</w:t>
      </w:r>
      <w:r w:rsidR="00402103"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402103" w:rsidRPr="00A301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| </w:t>
      </w:r>
      <w:r w:rsidR="00D71EEB" w:rsidRPr="00A301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National Institute on Alcohol Abuse and Alcoholism</w:t>
      </w:r>
    </w:p>
    <w:p w14:paraId="5CD6011C" w14:textId="7FB10BF8" w:rsidR="006A4DFD" w:rsidRPr="00A301C4" w:rsidRDefault="00402103" w:rsidP="0040210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A301C4">
        <w:rPr>
          <w:rFonts w:ascii="Times New Roman" w:eastAsia="Times New Roman" w:hAnsi="Times New Roman" w:cs="Times New Roman"/>
          <w:bCs/>
          <w:color w:val="auto"/>
        </w:rPr>
        <w:lastRenderedPageBreak/>
        <w:t>This work aims to assist expecting first-time parents through weekly classes promoting quality parenting and reducing hazardous drinking and conflict.</w:t>
      </w:r>
    </w:p>
    <w:p w14:paraId="46251943" w14:textId="0BCB5347" w:rsidR="00402103" w:rsidRPr="00A301C4" w:rsidRDefault="00402103" w:rsidP="00402103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A301C4">
        <w:rPr>
          <w:rFonts w:ascii="Times New Roman" w:hAnsi="Times New Roman" w:cs="Times New Roman"/>
          <w:color w:val="auto"/>
        </w:rPr>
        <w:t>Reviewed and edited multiple assessments for this co-parenting program.</w:t>
      </w:r>
    </w:p>
    <w:p w14:paraId="124686F7" w14:textId="205BCBF5" w:rsidR="00402103" w:rsidRPr="00A301C4" w:rsidRDefault="00402103" w:rsidP="00402103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auto"/>
        </w:rPr>
      </w:pPr>
      <w:r w:rsidRPr="00A301C4">
        <w:rPr>
          <w:rFonts w:ascii="Times New Roman" w:hAnsi="Times New Roman" w:cs="Times New Roman"/>
          <w:color w:val="auto"/>
        </w:rPr>
        <w:t>Attended a two-day facilitator training to learn skills necessary to lead groups in this intervention.</w:t>
      </w:r>
    </w:p>
    <w:p w14:paraId="1D6DBFDD" w14:textId="77777777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663BCF" w14:textId="77777777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2020</w:t>
      </w:r>
      <w:r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COPE: COVID-19 and Perinatal Experiences</w:t>
      </w:r>
      <w:r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6B11225A" w14:textId="2DEDE4C7" w:rsidR="006A4DFD" w:rsidRPr="00A301C4" w:rsidRDefault="006A4DFD" w:rsidP="006A4DFD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This project aims to better understand how the COVID-19 pandemic adversely affected pregnant women.</w:t>
      </w:r>
    </w:p>
    <w:p w14:paraId="5E392E47" w14:textId="3057671F" w:rsidR="00293006" w:rsidRPr="00A301C4" w:rsidRDefault="00293006" w:rsidP="0029300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Assisted with compiling necessary forms for IRB submission of this project, as well as created and distributed flyers for recruitment.</w:t>
      </w:r>
    </w:p>
    <w:p w14:paraId="76230E8A" w14:textId="77777777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2019 – 2021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RIT Social Behavior Study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9F1CB74" w14:textId="27D752DA" w:rsidR="006A4DFD" w:rsidRPr="00A301C4" w:rsidRDefault="006A4DFD" w:rsidP="006A4DFD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 xml:space="preserve">This project focuses on social and emotional functioning and behaviors among </w:t>
      </w:r>
      <w:r w:rsidR="00B02FB9" w:rsidRPr="00A301C4">
        <w:rPr>
          <w:rFonts w:ascii="Times New Roman" w:eastAsia="Times New Roman" w:hAnsi="Times New Roman" w:cs="Times New Roman"/>
          <w:color w:val="auto"/>
        </w:rPr>
        <w:t>emerging adults</w:t>
      </w:r>
      <w:r w:rsidRPr="00A301C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3AA35609" w14:textId="386FA1CD" w:rsidR="009B624C" w:rsidRPr="00A301C4" w:rsidRDefault="00293006" w:rsidP="009B624C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Assisted with data cleaning, coding, analyses.</w:t>
      </w:r>
    </w:p>
    <w:p w14:paraId="13094FD6" w14:textId="77777777" w:rsidR="009B624C" w:rsidRPr="00A301C4" w:rsidRDefault="009B624C" w:rsidP="00F537A9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14:paraId="75838396" w14:textId="3CEAC334" w:rsidR="00293006" w:rsidRPr="00A301C4" w:rsidRDefault="00293006" w:rsidP="002930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2019 – 2021 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Early Exposure to Marital Conflict Study</w:t>
      </w:r>
    </w:p>
    <w:p w14:paraId="1C46E9C4" w14:textId="602E1C9E" w:rsidR="00293006" w:rsidRPr="00A301C4" w:rsidRDefault="00293006" w:rsidP="00293006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This study focuses on understanding the developmental impacts of early exposure to marital conflict on adolescent emotional functioning.</w:t>
      </w:r>
    </w:p>
    <w:p w14:paraId="1EDEC80E" w14:textId="77777777" w:rsidR="00BC163A" w:rsidRPr="00A301C4" w:rsidRDefault="00293006" w:rsidP="00293006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Contributed to study conceptualization</w:t>
      </w:r>
      <w:r w:rsidR="00BC163A" w:rsidRPr="00A301C4">
        <w:rPr>
          <w:rFonts w:ascii="Times New Roman" w:eastAsia="Times New Roman" w:hAnsi="Times New Roman" w:cs="Times New Roman"/>
          <w:color w:val="auto"/>
        </w:rPr>
        <w:t>, developed study protocols, and drafted and submitted all IRB materials.</w:t>
      </w:r>
    </w:p>
    <w:p w14:paraId="7E9672E9" w14:textId="2F05CE11" w:rsidR="00BC163A" w:rsidRPr="00A301C4" w:rsidRDefault="00BC163A" w:rsidP="00293006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 xml:space="preserve">Created and distributed flyers for recruitment by mail and at local after-school programs, libraries, and recreational centers.  </w:t>
      </w:r>
    </w:p>
    <w:p w14:paraId="0CBF3DE4" w14:textId="2BC320EE" w:rsidR="00BC163A" w:rsidRPr="00A301C4" w:rsidRDefault="00BC163A" w:rsidP="00293006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Managed data collection through Qualtrics with parent-adolescent dyads and maintained communication with participants during data collection process.</w:t>
      </w:r>
    </w:p>
    <w:p w14:paraId="29F2BC6D" w14:textId="5F22B2D1" w:rsidR="009B624C" w:rsidRPr="00A301C4" w:rsidRDefault="00BC163A" w:rsidP="00F537A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Compiled and cleaned all the data in preparation for analysis.</w:t>
      </w:r>
    </w:p>
    <w:p w14:paraId="45882248" w14:textId="77777777" w:rsidR="00BC163A" w:rsidRPr="00A301C4" w:rsidRDefault="006A4DFD" w:rsidP="009B624C">
      <w:pPr>
        <w:spacing w:before="240"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Health and Addictions Research Center</w:t>
      </w:r>
      <w:r w:rsidR="00DD6653"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Graduate Research Assistant</w:t>
      </w:r>
      <w:r w:rsidR="00DD6653"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8EC3DC0" w14:textId="0AFA75DC" w:rsidR="006A4DFD" w:rsidRPr="00A301C4" w:rsidRDefault="00DD6653" w:rsidP="006A4DFD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Rochester Institute of Technology |</w:t>
      </w:r>
      <w:r w:rsidR="006A4DFD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Department of Psychology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76BCBF5E" w14:textId="6BD32219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PI’s: Joseph Baschnagel, Ph.D. and Stephanie Godleski, Ph.D.</w:t>
      </w:r>
    </w:p>
    <w:p w14:paraId="1DD0031C" w14:textId="77777777" w:rsidR="009B624C" w:rsidRPr="00A301C4" w:rsidRDefault="009B624C" w:rsidP="006A4DFD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2066379" w14:textId="4B83D4E4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2019 – 2020</w:t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ab/>
        <w:t>Emotion Regulation Study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A22E935" w14:textId="2741CF45" w:rsidR="006A4DFD" w:rsidRPr="00A301C4" w:rsidRDefault="006A4DFD" w:rsidP="006A4DFD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 xml:space="preserve">This project aims to understand emotion regulation functioning in parents and children through various psychophysiological assessments. </w:t>
      </w:r>
    </w:p>
    <w:p w14:paraId="3F696A7B" w14:textId="43148C87" w:rsidR="00F537A9" w:rsidRPr="00A301C4" w:rsidRDefault="00BC163A" w:rsidP="00F537A9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Collected and cleaned ECG data (i.e., PEP and RSA) with AcqKnowledge software for data analysis.</w:t>
      </w:r>
    </w:p>
    <w:p w14:paraId="5E873FB4" w14:textId="275B3021" w:rsidR="006A4DFD" w:rsidRPr="00A301C4" w:rsidRDefault="006A4DFD" w:rsidP="009B624C">
      <w:pPr>
        <w:spacing w:before="240"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Undergraduate Research</w:t>
      </w:r>
      <w:r w:rsidR="00DD6653" w:rsidRPr="00A301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Mansfield University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| 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Department of Psychology</w:t>
      </w:r>
    </w:p>
    <w:p w14:paraId="77D181BA" w14:textId="529674A6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PI: Karri </w:t>
      </w:r>
      <w:proofErr w:type="spellStart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Verno</w:t>
      </w:r>
      <w:proofErr w:type="spellEnd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, Ph.D.</w:t>
      </w:r>
    </w:p>
    <w:p w14:paraId="7105E58F" w14:textId="77777777" w:rsidR="009B624C" w:rsidRPr="00A301C4" w:rsidRDefault="009B624C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6ABA9A" w14:textId="77777777" w:rsidR="006A4DFD" w:rsidRPr="00A301C4" w:rsidRDefault="006A4DFD" w:rsidP="006A4DF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2018 – 2019</w:t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ab/>
        <w:t>Early Adversities and College Student Adjustment Study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08856D81" w14:textId="053E6963" w:rsidR="006A4DFD" w:rsidRPr="00A301C4" w:rsidRDefault="006A4DFD" w:rsidP="006A4DFD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This project aims to understand how deprivation and threat in early childhood impacts mental health and well-being in college students.</w:t>
      </w:r>
    </w:p>
    <w:p w14:paraId="15BFF6C8" w14:textId="760F0DCB" w:rsidR="00BC163A" w:rsidRPr="00A301C4" w:rsidRDefault="00BC163A" w:rsidP="00BC163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lastRenderedPageBreak/>
        <w:t>Contributed to study conceptualization, developed study protocols, and drafted and submitted all IRB materials.</w:t>
      </w:r>
    </w:p>
    <w:p w14:paraId="3A910F38" w14:textId="4B00C9EE" w:rsidR="00BC163A" w:rsidRPr="00A301C4" w:rsidRDefault="00BC163A" w:rsidP="00BC163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Conducted data collection within various undergraduate courses at the University.</w:t>
      </w:r>
    </w:p>
    <w:p w14:paraId="63E6A6C4" w14:textId="6E2E01FC" w:rsidR="00BC163A" w:rsidRPr="00A301C4" w:rsidRDefault="00BC163A" w:rsidP="00BC163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Conceptualized, created, and conducted follow-up study on early deprivation and threat among college freshmen anxiety symptomatology.</w:t>
      </w:r>
    </w:p>
    <w:p w14:paraId="465DC0F3" w14:textId="33817494" w:rsidR="00BC163A" w:rsidRPr="00A301C4" w:rsidRDefault="00BC163A" w:rsidP="00BC163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A301C4">
        <w:rPr>
          <w:rFonts w:ascii="Times New Roman" w:eastAsia="Times New Roman" w:hAnsi="Times New Roman" w:cs="Times New Roman"/>
          <w:color w:val="auto"/>
        </w:rPr>
        <w:t>Compiled, cleaned, and analyzed data.</w:t>
      </w:r>
    </w:p>
    <w:p w14:paraId="4B562A6C" w14:textId="77777777" w:rsidR="002925A0" w:rsidRPr="00A301C4" w:rsidRDefault="002925A0" w:rsidP="002925A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AE936C" w14:textId="4F2CA5DE" w:rsidR="002925A0" w:rsidRPr="00A301C4" w:rsidRDefault="002925A0" w:rsidP="002925A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GRANTS AND FUNDING</w:t>
      </w:r>
    </w:p>
    <w:p w14:paraId="02BD947F" w14:textId="36EECA25" w:rsidR="00322880" w:rsidRDefault="00322880" w:rsidP="00322880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B542F" w:rsidRPr="005B54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Graduate Education and Postdoctoral Affairs Travel Award</w:t>
      </w:r>
      <w:r w:rsidR="005B54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$500 | </w:t>
      </w:r>
      <w:r w:rsidR="005B542F" w:rsidRPr="005B542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University of Rochester</w:t>
      </w:r>
    </w:p>
    <w:p w14:paraId="3572E3C5" w14:textId="455FAEB1" w:rsidR="002925A0" w:rsidRPr="00A301C4" w:rsidRDefault="002925A0" w:rsidP="00322880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2021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Research and Creativity Grant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</w:t>
      </w:r>
      <w:r w:rsidR="003228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$500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398C83F" w14:textId="5B58C980" w:rsidR="002925A0" w:rsidRPr="00A301C4" w:rsidRDefault="002925A0" w:rsidP="00322880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Department of Psychology Thesis Research Grant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</w:t>
      </w:r>
      <w:r w:rsidR="003228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$200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746DDE5" w14:textId="0EF7A4B0" w:rsidR="002925A0" w:rsidRPr="00A301C4" w:rsidRDefault="002925A0" w:rsidP="00322880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 xml:space="preserve">College of Liberal Arts Student Research Grant 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3228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$500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4BB7F32" w14:textId="4F01CC07" w:rsidR="002925A0" w:rsidRPr="00A301C4" w:rsidRDefault="002925A0" w:rsidP="00322880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 xml:space="preserve">College of Liberal Arts Student Travel Grant 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3228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$500 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11D861B" w14:textId="37E0C7D9" w:rsidR="002925A0" w:rsidRPr="00A301C4" w:rsidRDefault="002925A0" w:rsidP="00322880">
      <w:pPr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Association for Psychological Science Student Caucus Travel Grant</w:t>
      </w:r>
      <w:r w:rsidR="003228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| </w:t>
      </w:r>
      <w:r w:rsidR="00322880" w:rsidRPr="00322880">
        <w:rPr>
          <w:rFonts w:ascii="Times New Roman" w:eastAsia="Times New Roman" w:hAnsi="Times New Roman" w:cs="Times New Roman"/>
          <w:color w:val="auto"/>
          <w:sz w:val="24"/>
          <w:szCs w:val="24"/>
        </w:rPr>
        <w:t>$200</w:t>
      </w:r>
      <w:r w:rsidRPr="003228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B34599F" w14:textId="74B9B35D" w:rsidR="00476120" w:rsidRPr="00A301C4" w:rsidRDefault="00476120" w:rsidP="0047612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TEACHING EXPERIENCE</w:t>
      </w:r>
    </w:p>
    <w:p w14:paraId="759935F6" w14:textId="392081B8" w:rsidR="00476120" w:rsidRDefault="00476120" w:rsidP="00A301C4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April 2022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A301C4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Guest Lecturer</w:t>
      </w:r>
      <w:r w:rsidR="00A301C4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</w:t>
      </w:r>
      <w:r w:rsid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St. John Fisher College</w:t>
      </w:r>
    </w:p>
    <w:p w14:paraId="45D4F675" w14:textId="4FD546DF" w:rsidR="00A301C4" w:rsidRPr="00A301C4" w:rsidRDefault="00A301C4" w:rsidP="00A301C4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22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 201,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Basic Statistics</w:t>
      </w:r>
    </w:p>
    <w:p w14:paraId="36DE29DC" w14:textId="77777777" w:rsidR="00B5429C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5429C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Topic: </w:t>
      </w:r>
      <w:r w:rsidR="00B5429C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Correlation and Regression</w:t>
      </w:r>
      <w:r w:rsidR="00B5429C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B81402" w14:textId="6AAAD5EF" w:rsidR="00476120" w:rsidRPr="00A301C4" w:rsidRDefault="00476120" w:rsidP="00B5429C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Course Instructor: Lucia Parry, M.A.</w:t>
      </w:r>
    </w:p>
    <w:p w14:paraId="1A21C4AB" w14:textId="03F8B651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C828BA5" w14:textId="3832F17D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March 2022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E225BB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Guest Lecturer</w:t>
      </w:r>
      <w:r w:rsidR="00E225BB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</w:t>
      </w:r>
      <w:r w:rsidR="00E225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225BB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St. John Fisher College</w:t>
      </w:r>
      <w:r w:rsidR="00E225BB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7340345" w14:textId="3DBCA3E9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E225BB">
        <w:rPr>
          <w:rFonts w:ascii="Times New Roman" w:eastAsia="Times New Roman" w:hAnsi="Times New Roman" w:cs="Times New Roman"/>
          <w:color w:val="auto"/>
          <w:sz w:val="24"/>
          <w:szCs w:val="24"/>
        </w:rPr>
        <w:t>PSYC 231, Lifespan Development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7A628842" w14:textId="77777777" w:rsidR="00B5429C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5429C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Topic: </w:t>
      </w:r>
      <w:r w:rsidR="00B5429C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Social and Emotional Development in Early Childhood</w:t>
      </w:r>
      <w:r w:rsidR="00B5429C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6E4F1A" w14:textId="540C63EE" w:rsidR="00476120" w:rsidRPr="00A301C4" w:rsidRDefault="00476120" w:rsidP="00B5429C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Course Instructor: Lucia Parry, M.A.</w:t>
      </w:r>
    </w:p>
    <w:p w14:paraId="6900FF88" w14:textId="31125446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CCECAD0" w14:textId="77777777" w:rsidR="00E225BB" w:rsidRPr="00A301C4" w:rsidRDefault="00476120" w:rsidP="00E225BB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Spring 2022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225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Graduate Teaching Assistant </w:t>
      </w:r>
      <w:r w:rsidR="00E225BB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E225BB" w:rsidRPr="00E225B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University of Rochester</w:t>
      </w:r>
    </w:p>
    <w:p w14:paraId="66580235" w14:textId="175EFE9E" w:rsidR="00476120" w:rsidRPr="00E225BB" w:rsidRDefault="00E225BB" w:rsidP="00E225BB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 282, </w:t>
      </w:r>
      <w:r w:rsidRPr="00E22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6120" w:rsidRPr="00E225BB">
        <w:rPr>
          <w:rFonts w:ascii="Times New Roman" w:eastAsia="Times New Roman" w:hAnsi="Times New Roman" w:cs="Times New Roman"/>
          <w:color w:val="auto"/>
          <w:sz w:val="24"/>
          <w:szCs w:val="24"/>
        </w:rPr>
        <w:t>Psychopathology</w:t>
      </w:r>
    </w:p>
    <w:p w14:paraId="5FEE1ADB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Course Instructor: Ryan Thibodeau, Ph.D.</w:t>
      </w:r>
    </w:p>
    <w:p w14:paraId="4C892C28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98D4F1" w14:textId="77777777" w:rsidR="00E225BB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Fall 2021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225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Graduate Teaching Assistant </w:t>
      </w:r>
      <w:r w:rsidR="00E225BB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E225BB" w:rsidRPr="00E225B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University of Rochester</w:t>
      </w:r>
      <w:r w:rsidR="00E225BB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56FEA40" w14:textId="1B3139AC" w:rsidR="00476120" w:rsidRPr="00E225BB" w:rsidRDefault="00E225BB" w:rsidP="00E225BB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2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 289, </w:t>
      </w:r>
      <w:r w:rsidR="00476120" w:rsidRPr="00E225BB">
        <w:rPr>
          <w:rFonts w:ascii="Times New Roman" w:eastAsia="Times New Roman" w:hAnsi="Times New Roman" w:cs="Times New Roman"/>
          <w:color w:val="auto"/>
          <w:sz w:val="24"/>
          <w:szCs w:val="24"/>
        </w:rPr>
        <w:t>Developmental Child Psychopathology</w:t>
      </w:r>
    </w:p>
    <w:p w14:paraId="009E368B" w14:textId="77777777" w:rsidR="00476120" w:rsidRPr="00A301C4" w:rsidRDefault="00476120" w:rsidP="0047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Course Instructor: Jennifer Aube, Ph.D.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09F14BD" w14:textId="77777777" w:rsidR="00476120" w:rsidRPr="00A301C4" w:rsidRDefault="00476120" w:rsidP="0047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288F67" w14:textId="6BA08CF3" w:rsidR="00E225BB" w:rsidRDefault="00476120" w:rsidP="0047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Fall 2020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225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Graduate Teaching Assistant </w:t>
      </w:r>
      <w:r w:rsidR="00E225BB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E225BB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</w:p>
    <w:p w14:paraId="01EB70E1" w14:textId="097D6748" w:rsidR="00476120" w:rsidRPr="00E225BB" w:rsidRDefault="00E225BB" w:rsidP="0047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E225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 101, </w:t>
      </w:r>
      <w:r w:rsidR="00476120" w:rsidRPr="00E225BB">
        <w:rPr>
          <w:rFonts w:ascii="Times New Roman" w:eastAsia="Times New Roman" w:hAnsi="Times New Roman" w:cs="Times New Roman"/>
          <w:color w:val="auto"/>
          <w:sz w:val="24"/>
          <w:szCs w:val="24"/>
        </w:rPr>
        <w:t>Introduction to Psychology</w:t>
      </w:r>
    </w:p>
    <w:p w14:paraId="42563F0B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Course Instructor: Robert Bowen, Ph.D.</w:t>
      </w:r>
    </w:p>
    <w:p w14:paraId="01BD5F64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4D0155" w14:textId="77777777" w:rsidR="00E225BB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Fall 2020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E225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Graduate Teaching Assistant </w:t>
      </w:r>
      <w:r w:rsidR="00E225BB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E225BB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</w:p>
    <w:p w14:paraId="5901435D" w14:textId="4CCB06A9" w:rsidR="00476120" w:rsidRPr="00C30B85" w:rsidRDefault="00C30B85" w:rsidP="00E225BB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0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 221, </w:t>
      </w:r>
      <w:r w:rsidR="00476120" w:rsidRPr="00C30B85">
        <w:rPr>
          <w:rFonts w:ascii="Times New Roman" w:eastAsia="Times New Roman" w:hAnsi="Times New Roman" w:cs="Times New Roman"/>
          <w:color w:val="auto"/>
          <w:sz w:val="24"/>
          <w:szCs w:val="24"/>
        </w:rPr>
        <w:t>Abnormal Psychology</w:t>
      </w:r>
    </w:p>
    <w:p w14:paraId="3AC30775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Course Instructor: Stephanie Godleski, Ph.D.</w:t>
      </w:r>
    </w:p>
    <w:p w14:paraId="6701DEBB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F480DE" w14:textId="77777777" w:rsidR="00C30B85" w:rsidRDefault="00476120" w:rsidP="00C30B85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2019 – 2020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30B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Graduate Teaching Assistant </w:t>
      </w:r>
      <w:r w:rsidR="00C30B85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C30B85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="00C30B85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DCA93DC" w14:textId="561BF78B" w:rsidR="00476120" w:rsidRPr="00C30B85" w:rsidRDefault="00C30B85" w:rsidP="00C30B85">
      <w:pPr>
        <w:spacing w:after="0" w:line="276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0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 101, </w:t>
      </w:r>
      <w:r w:rsidR="00476120" w:rsidRPr="00C30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Introduction to Psychology </w:t>
      </w:r>
    </w:p>
    <w:p w14:paraId="170A86C8" w14:textId="3E9CD414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Course Instructor: Jessamy Comer, Ph.D.</w:t>
      </w:r>
    </w:p>
    <w:p w14:paraId="2180C967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33359E" w14:textId="03DFD351" w:rsidR="00476120" w:rsidRPr="00A301C4" w:rsidRDefault="00476120" w:rsidP="0047612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PROFESSIONAL DEVELOPMENT AND TRAININGS</w:t>
      </w:r>
    </w:p>
    <w:p w14:paraId="7BA8F02C" w14:textId="7C151E18" w:rsidR="0032247C" w:rsidRPr="009660E0" w:rsidRDefault="0032247C" w:rsidP="00476120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DEI </w:t>
      </w:r>
      <w:r w:rsidR="00CA5F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322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Creating Cultures of Mentoring and Wellbeing </w:t>
      </w:r>
      <w:r w:rsidR="009660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9660E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Equity in Graduate Education, University of Southern California</w:t>
      </w:r>
    </w:p>
    <w:p w14:paraId="24BEAD8E" w14:textId="7218F603" w:rsidR="0032247C" w:rsidRDefault="0032247C" w:rsidP="0032247C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Facilitators: Ben </w:t>
      </w:r>
      <w:proofErr w:type="spellStart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Montpeit</w:t>
      </w:r>
      <w:proofErr w:type="spellEnd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Ph.D. and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Julie Posselt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, Ph.D.</w:t>
      </w:r>
    </w:p>
    <w:p w14:paraId="36E9BB06" w14:textId="77777777" w:rsidR="0032247C" w:rsidRPr="00A301C4" w:rsidRDefault="0032247C" w:rsidP="0032247C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352A78" w14:textId="7EC57C88" w:rsidR="00476120" w:rsidRPr="00A301C4" w:rsidRDefault="00476120" w:rsidP="00476120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DEI </w:t>
      </w:r>
      <w:r w:rsidR="00CA5F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Workshop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 Fostering Wellbeing in Racialized Mentoring Environments</w:t>
      </w:r>
      <w:r w:rsidR="009660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660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9660E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Equity in Graduate Education, University of Southern California</w:t>
      </w:r>
    </w:p>
    <w:p w14:paraId="4BAB08D2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Facilitators: Ben Montpeit, Ph.D. and Steve Desir, Ph.D.</w:t>
      </w:r>
    </w:p>
    <w:p w14:paraId="7B7E4836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A53D59" w14:textId="3A36D1C9" w:rsidR="00476120" w:rsidRPr="00A301C4" w:rsidRDefault="00476120" w:rsidP="009660E0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DEI </w:t>
      </w:r>
      <w:r w:rsidR="00CA5F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Workshop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 Introduction to Equity-Minded Mentoring</w:t>
      </w:r>
      <w:r w:rsidR="009660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660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9660E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Equity in Graduate Education, University of Southern California</w:t>
      </w:r>
    </w:p>
    <w:p w14:paraId="7C2F5160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Facilitators: Annie Wofford, Ph.D. and Steve Desir, Ph.D.</w:t>
      </w:r>
    </w:p>
    <w:p w14:paraId="3E51CC1B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31007F1" w14:textId="213E75B2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Latent Profile Analysis Workshop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D6653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StatsCamp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</w:r>
    </w:p>
    <w:p w14:paraId="790D841C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Instructor: Whitney Moore, Ph.D.</w:t>
      </w:r>
    </w:p>
    <w:p w14:paraId="16922507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FA344F2" w14:textId="2C7CF703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2021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Introduction to Structural Equation Modeling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D6653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CenterStat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</w:p>
    <w:p w14:paraId="3598FC17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Instructors: Patrick Curran, Ph.D. and Dan Bauer, Ph.D.</w:t>
      </w:r>
    </w:p>
    <w:p w14:paraId="490BC1B7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14:paraId="63136EA2" w14:textId="3AF927AC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Motivational Interviewing Training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D6653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DD6653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Rochester Institute of 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B881EEE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Instructor: Stephanie Godleski, Ph.D.</w:t>
      </w:r>
    </w:p>
    <w:p w14:paraId="301787C0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14:paraId="11BF8AD3" w14:textId="221F53D4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Family Foundations Training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D6653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University at Buffalo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7C3D6B5C" w14:textId="77777777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Instructors: Jim Rowell and Lisa Dickerson</w:t>
      </w:r>
    </w:p>
    <w:p w14:paraId="5B4C96CA" w14:textId="77777777" w:rsidR="00476120" w:rsidRPr="00A301C4" w:rsidRDefault="00476120" w:rsidP="0047612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14:paraId="2441B2A7" w14:textId="0F4AC52B" w:rsidR="00476120" w:rsidRPr="00A301C4" w:rsidRDefault="00476120" w:rsidP="00DD6653">
      <w:pP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Heart Rate Variability Biofeedback Workshop</w:t>
      </w:r>
      <w:r w:rsidR="00DD6653"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D6653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| </w:t>
      </w:r>
      <w:r w:rsidR="00DD6653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Rochester Institute of </w:t>
      </w:r>
      <w:r w:rsidR="00DD6653"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ab/>
        <w:t>Technology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76F8065" w14:textId="1D76FE91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Instructor: David Eddie, Ph.D.</w:t>
      </w:r>
    </w:p>
    <w:p w14:paraId="7910CC20" w14:textId="1473E475" w:rsidR="00476120" w:rsidRPr="00A301C4" w:rsidRDefault="00476120" w:rsidP="00476120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283CCA" w14:textId="0D902AE3" w:rsidR="00476120" w:rsidRPr="00A301C4" w:rsidRDefault="0084026D" w:rsidP="0047612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REVIEW ACTIVITY</w:t>
      </w:r>
    </w:p>
    <w:p w14:paraId="449A4921" w14:textId="66980FC5" w:rsidR="00513314" w:rsidRPr="00A301C4" w:rsidRDefault="00513314" w:rsidP="00DD6653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Ad Hoc Reviewing</w:t>
      </w:r>
    </w:p>
    <w:p w14:paraId="0DFF658D" w14:textId="719C12FC" w:rsidR="00387D77" w:rsidRDefault="00513314" w:rsidP="00387D77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Aggressive Behavior </w:t>
      </w:r>
    </w:p>
    <w:p w14:paraId="5F7A9AD7" w14:textId="04CD6E84" w:rsidR="00387D77" w:rsidRPr="00387D77" w:rsidRDefault="00387D77" w:rsidP="00387D77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Merrill-Palmer Quarterly </w:t>
      </w:r>
      <w:r w:rsidRPr="00387D77">
        <w:rPr>
          <w:rFonts w:ascii="Times New Roman" w:eastAsia="Times New Roman" w:hAnsi="Times New Roman" w:cs="Times New Roman"/>
          <w:color w:val="auto"/>
          <w:sz w:val="24"/>
          <w:szCs w:val="24"/>
        </w:rPr>
        <w:t>(co-reviewed with Patrick Davies)</w:t>
      </w:r>
    </w:p>
    <w:p w14:paraId="532F0B45" w14:textId="72A1DEB1" w:rsidR="00513314" w:rsidRPr="00A301C4" w:rsidRDefault="00513314" w:rsidP="00DD6653">
      <w:pPr>
        <w:spacing w:before="240" w:after="0" w:line="276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Grant Reviewing</w:t>
      </w:r>
    </w:p>
    <w:p w14:paraId="4ED0384C" w14:textId="46989ABC" w:rsidR="00513314" w:rsidRPr="00A301C4" w:rsidRDefault="00513314" w:rsidP="00DD6653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="00DD0643"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Association for Psychological Science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| Association for Psychological Science Student Caucus (APSSC) Student Grant Competition Reviewer</w:t>
      </w:r>
    </w:p>
    <w:p w14:paraId="250C9A78" w14:textId="46E91C3E" w:rsidR="00513314" w:rsidRPr="00A301C4" w:rsidRDefault="00513314" w:rsidP="00DD6653">
      <w:pPr>
        <w:spacing w:before="240" w:after="0" w:line="276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Other Reviewing Activities</w:t>
      </w:r>
    </w:p>
    <w:p w14:paraId="6F8EC5C8" w14:textId="6C7AFF0A" w:rsidR="00513314" w:rsidRPr="00A301C4" w:rsidRDefault="00513314" w:rsidP="00DD6653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01C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Society for Research on Adolescence 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| Biennial Meeting Proposal Reviewer | Aggression and Conduct Problems Panel</w:t>
      </w:r>
      <w:r w:rsidR="001E64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(co-reviewed with Stephanie </w:t>
      </w:r>
      <w:proofErr w:type="spellStart"/>
      <w:r w:rsidR="001E64D5">
        <w:rPr>
          <w:rFonts w:ascii="Times New Roman" w:eastAsia="Times New Roman" w:hAnsi="Times New Roman" w:cs="Times New Roman"/>
          <w:color w:val="auto"/>
          <w:sz w:val="24"/>
          <w:szCs w:val="24"/>
        </w:rPr>
        <w:t>Godleski</w:t>
      </w:r>
      <w:proofErr w:type="spellEnd"/>
      <w:r w:rsidR="001E64D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E7219A8" w14:textId="77777777" w:rsidR="00F537A9" w:rsidRPr="00A301C4" w:rsidRDefault="00F537A9" w:rsidP="0047612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1194C5" w14:textId="6D3ED8B1" w:rsidR="00476120" w:rsidRPr="00A301C4" w:rsidRDefault="00476120" w:rsidP="0047612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PROFESSIONAL MEMBERSHIPS</w:t>
      </w:r>
    </w:p>
    <w:p w14:paraId="5C1DD09F" w14:textId="64A7825B" w:rsidR="00476120" w:rsidRPr="00A301C4" w:rsidRDefault="00476120" w:rsidP="00DD6653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International Society for Research on Aggression</w:t>
      </w:r>
      <w:r w:rsidR="00DD0643"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 (ISRA)</w:t>
      </w:r>
    </w:p>
    <w:p w14:paraId="0848C3C8" w14:textId="7708F0BC" w:rsidR="00DD0643" w:rsidRPr="00A301C4" w:rsidRDefault="00476120" w:rsidP="00DD6653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Society for Research in Child Development</w:t>
      </w:r>
      <w:r w:rsidR="00DD0643" w:rsidRPr="00A301C4">
        <w:rPr>
          <w:rFonts w:ascii="Times New Roman" w:hAnsi="Times New Roman" w:cs="Times New Roman"/>
          <w:color w:val="auto"/>
          <w:sz w:val="24"/>
          <w:szCs w:val="24"/>
        </w:rPr>
        <w:t xml:space="preserve"> (SRCD)</w:t>
      </w:r>
    </w:p>
    <w:p w14:paraId="0763D7E9" w14:textId="41BE6A03" w:rsidR="00DD6653" w:rsidRPr="00A301C4" w:rsidRDefault="00DD6653" w:rsidP="00DD6653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Association for the Psychological Sciences (APS)</w:t>
      </w:r>
    </w:p>
    <w:p w14:paraId="048E3B8E" w14:textId="5CA92CC2" w:rsidR="00476120" w:rsidRPr="00A301C4" w:rsidRDefault="00476120" w:rsidP="00DD0643">
      <w:pPr>
        <w:pBdr>
          <w:bottom w:val="single" w:sz="12" w:space="1" w:color="auto"/>
        </w:pBdr>
        <w:spacing w:before="24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b/>
          <w:bCs/>
          <w:color w:val="auto"/>
          <w:sz w:val="28"/>
          <w:szCs w:val="28"/>
        </w:rPr>
        <w:t>RESEARCH, SOFTWARE, AND TECHNICAL SKILLS</w:t>
      </w:r>
    </w:p>
    <w:p w14:paraId="74A4E4A2" w14:textId="77777777" w:rsidR="00476120" w:rsidRPr="00A301C4" w:rsidRDefault="00476120" w:rsidP="0047612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Behavioral Coding</w:t>
      </w:r>
    </w:p>
    <w:p w14:paraId="74E4156E" w14:textId="4B1D74FF" w:rsidR="00476120" w:rsidRDefault="00476120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Caregiving Around Discipline System (CADS)</w:t>
      </w:r>
    </w:p>
    <w:p w14:paraId="441E47DF" w14:textId="33CD9C0E" w:rsidR="00474D2D" w:rsidRDefault="00474D2D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Interparental Disorganization and Unpredictability System (IDU)</w:t>
      </w:r>
    </w:p>
    <w:p w14:paraId="0624722D" w14:textId="324B23CF" w:rsidR="00387D77" w:rsidRPr="00A301C4" w:rsidRDefault="00387D77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7D77">
        <w:rPr>
          <w:rFonts w:ascii="Times New Roman" w:eastAsia="Times New Roman" w:hAnsi="Times New Roman" w:cs="Times New Roman"/>
          <w:color w:val="auto"/>
          <w:sz w:val="24"/>
          <w:szCs w:val="24"/>
        </w:rPr>
        <w:t>Unpredictable Parenting Scales System (UPS)</w:t>
      </w:r>
    </w:p>
    <w:p w14:paraId="74E422A1" w14:textId="23D2078B" w:rsidR="00820C7B" w:rsidRPr="00811629" w:rsidRDefault="00820C7B" w:rsidP="0081162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sectPr w:rsidR="00820C7B" w:rsidRPr="00811629" w:rsidSect="00335D91">
          <w:footerReference w:type="default" r:id="rId11"/>
          <w:footerReference w:type="first" r:id="rId12"/>
          <w:pgSz w:w="12240" w:h="15840" w:code="1"/>
          <w:pgMar w:top="907" w:right="1440" w:bottom="1080" w:left="1440" w:header="576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Data Collection</w:t>
      </w:r>
      <w:r w:rsidR="008116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and Analysis Software</w:t>
      </w:r>
    </w:p>
    <w:p w14:paraId="3AEAC9E0" w14:textId="77777777" w:rsidR="00BC163A" w:rsidRPr="00A301C4" w:rsidRDefault="00BC163A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1C4">
        <w:rPr>
          <w:rFonts w:ascii="Times New Roman" w:hAnsi="Times New Roman" w:cs="Times New Roman"/>
          <w:color w:val="auto"/>
          <w:sz w:val="24"/>
          <w:szCs w:val="24"/>
        </w:rPr>
        <w:t>AcqKnowledge</w:t>
      </w:r>
      <w:r w:rsidRPr="00A301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E5A4FB2" w14:textId="2334C809" w:rsidR="00DD0643" w:rsidRPr="00A301C4" w:rsidRDefault="00DD0643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Amos</w:t>
      </w:r>
    </w:p>
    <w:p w14:paraId="712CF214" w14:textId="77777777" w:rsidR="00820C7B" w:rsidRPr="00A301C4" w:rsidRDefault="00820C7B" w:rsidP="00820C7B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Biopac</w:t>
      </w:r>
      <w:proofErr w:type="spellEnd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MP36 hardware </w:t>
      </w:r>
    </w:p>
    <w:p w14:paraId="644FEEC9" w14:textId="77777777" w:rsidR="00820C7B" w:rsidRPr="00A301C4" w:rsidRDefault="00820C7B" w:rsidP="00820C7B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Biopac</w:t>
      </w:r>
      <w:proofErr w:type="spellEnd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SS5LB transducer</w:t>
      </w:r>
    </w:p>
    <w:p w14:paraId="2F1DB2E1" w14:textId="4518711B" w:rsidR="00820C7B" w:rsidRDefault="00820C7B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0C7B">
        <w:rPr>
          <w:rFonts w:ascii="Times New Roman" w:eastAsia="Times New Roman" w:hAnsi="Times New Roman" w:cs="Times New Roman"/>
          <w:color w:val="auto"/>
          <w:sz w:val="24"/>
          <w:szCs w:val="24"/>
        </w:rPr>
        <w:t>Electrocardiography</w:t>
      </w: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F32E47" w14:textId="50001B21" w:rsidR="00DD0643" w:rsidRPr="00A301C4" w:rsidRDefault="00DD0643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Kubios</w:t>
      </w:r>
      <w:proofErr w:type="spellEnd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HRV 2.2</w:t>
      </w:r>
    </w:p>
    <w:p w14:paraId="3A3773A1" w14:textId="77777777" w:rsidR="00DD0643" w:rsidRPr="00A301C4" w:rsidRDefault="00DD0643" w:rsidP="00DD0643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Mindware Technologies HRV 3.1.5</w:t>
      </w:r>
    </w:p>
    <w:p w14:paraId="78ACC41B" w14:textId="44A69D73" w:rsidR="00DD0643" w:rsidRPr="00A301C4" w:rsidRDefault="00DD0643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Mplus</w:t>
      </w:r>
      <w:proofErr w:type="spellEnd"/>
    </w:p>
    <w:p w14:paraId="1B5D8BC2" w14:textId="7562D15E" w:rsidR="00DD0643" w:rsidRPr="00A301C4" w:rsidRDefault="00DD0643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PROCESS macro</w:t>
      </w:r>
    </w:p>
    <w:p w14:paraId="6D172374" w14:textId="6B06F75C" w:rsidR="00476120" w:rsidRPr="00A301C4" w:rsidRDefault="00476120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Qualtrics</w:t>
      </w:r>
    </w:p>
    <w:p w14:paraId="4775C868" w14:textId="77777777" w:rsidR="00820C7B" w:rsidRDefault="00820C7B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Salivary cortisol collection </w:t>
      </w:r>
    </w:p>
    <w:p w14:paraId="054C7A23" w14:textId="3E972511" w:rsidR="00DD0643" w:rsidRPr="00A301C4" w:rsidRDefault="00DD0643" w:rsidP="00DD0643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>SPSS</w:t>
      </w:r>
    </w:p>
    <w:p w14:paraId="6F117392" w14:textId="77777777" w:rsidR="00820C7B" w:rsidRDefault="00820C7B" w:rsidP="00820C7B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820C7B" w:rsidSect="00820C7B">
          <w:type w:val="continuous"/>
          <w:pgSz w:w="12240" w:h="15840" w:code="1"/>
          <w:pgMar w:top="907" w:right="1440" w:bottom="1080" w:left="1440" w:header="576" w:footer="720" w:gutter="0"/>
          <w:cols w:num="2" w:space="720"/>
          <w:docGrid w:linePitch="360"/>
        </w:sectPr>
      </w:pPr>
    </w:p>
    <w:p w14:paraId="6B6F2898" w14:textId="49322B46" w:rsidR="00476120" w:rsidRPr="00A301C4" w:rsidRDefault="00DD0643" w:rsidP="00820C7B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1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8A034BB" w14:textId="7EA8231B" w:rsidR="00A301C4" w:rsidRPr="00A301C4" w:rsidRDefault="00A301C4" w:rsidP="00A301C4">
      <w:pPr>
        <w:rPr>
          <w:rFonts w:ascii="Times New Roman" w:hAnsi="Times New Roman" w:cs="Times New Roman"/>
          <w:sz w:val="24"/>
          <w:szCs w:val="24"/>
        </w:rPr>
      </w:pPr>
    </w:p>
    <w:p w14:paraId="571E5D11" w14:textId="42E52E31" w:rsidR="00A301C4" w:rsidRPr="00A301C4" w:rsidRDefault="00A301C4" w:rsidP="00A301C4">
      <w:pPr>
        <w:rPr>
          <w:rFonts w:ascii="Times New Roman" w:hAnsi="Times New Roman" w:cs="Times New Roman"/>
          <w:sz w:val="24"/>
          <w:szCs w:val="24"/>
        </w:rPr>
      </w:pPr>
    </w:p>
    <w:p w14:paraId="6D29DF8C" w14:textId="7A71DE37" w:rsidR="00A301C4" w:rsidRPr="00A301C4" w:rsidRDefault="00A301C4" w:rsidP="00A301C4">
      <w:pPr>
        <w:rPr>
          <w:rFonts w:ascii="Times New Roman" w:hAnsi="Times New Roman" w:cs="Times New Roman"/>
          <w:sz w:val="24"/>
          <w:szCs w:val="24"/>
        </w:rPr>
      </w:pPr>
    </w:p>
    <w:p w14:paraId="52F23F77" w14:textId="6F0AE6AC" w:rsidR="00A301C4" w:rsidRPr="00A301C4" w:rsidRDefault="00A301C4" w:rsidP="00A301C4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A301C4" w:rsidRPr="00A301C4" w:rsidSect="00820C7B">
      <w:type w:val="continuous"/>
      <w:pgSz w:w="12240" w:h="15840" w:code="1"/>
      <w:pgMar w:top="907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9BD3" w14:textId="77777777" w:rsidR="001B4647" w:rsidRDefault="001B4647" w:rsidP="00725803">
      <w:pPr>
        <w:spacing w:after="0"/>
      </w:pPr>
      <w:r>
        <w:separator/>
      </w:r>
    </w:p>
  </w:endnote>
  <w:endnote w:type="continuationSeparator" w:id="0">
    <w:p w14:paraId="31CB20B4" w14:textId="77777777" w:rsidR="001B4647" w:rsidRDefault="001B464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6F1A" w14:textId="3D750BCE" w:rsidR="00335D91" w:rsidRPr="009E38CD" w:rsidRDefault="00DD6653" w:rsidP="00335D91">
    <w:pPr>
      <w:pStyle w:val="Footer"/>
      <w:rPr>
        <w:rFonts w:ascii="Times New Roman" w:hAnsi="Times New Roman" w:cs="Times New Roman"/>
        <w:color w:val="auto"/>
        <w:sz w:val="24"/>
        <w:szCs w:val="24"/>
      </w:rPr>
    </w:pPr>
    <w:r w:rsidRPr="009E38CD">
      <w:rPr>
        <w:rFonts w:ascii="Times New Roman" w:hAnsi="Times New Roman" w:cs="Times New Roman"/>
        <w:color w:val="auto"/>
        <w:sz w:val="24"/>
        <w:szCs w:val="24"/>
      </w:rPr>
      <w:t xml:space="preserve">Updated </w:t>
    </w:r>
    <w:r w:rsidR="000946D8">
      <w:rPr>
        <w:rFonts w:ascii="Times New Roman" w:hAnsi="Times New Roman" w:cs="Times New Roman"/>
        <w:color w:val="auto"/>
        <w:sz w:val="24"/>
        <w:szCs w:val="24"/>
      </w:rPr>
      <w:t>July</w:t>
    </w:r>
    <w:r w:rsidR="008A78D9">
      <w:rPr>
        <w:rFonts w:ascii="Times New Roman" w:hAnsi="Times New Roman" w:cs="Times New Roman"/>
        <w:color w:val="auto"/>
        <w:sz w:val="24"/>
        <w:szCs w:val="24"/>
      </w:rPr>
      <w:t xml:space="preserve"> 2023</w: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ab/>
      <w:t xml:space="preserve">Page </w: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instrText xml:space="preserve"> PAGE  \* Arabic  \* MERGEFORMAT </w:instrTex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335D91" w:rsidRPr="009E38CD">
      <w:rPr>
        <w:rFonts w:ascii="Times New Roman" w:hAnsi="Times New Roman" w:cs="Times New Roman"/>
        <w:noProof/>
        <w:color w:val="auto"/>
        <w:sz w:val="24"/>
        <w:szCs w:val="24"/>
      </w:rPr>
      <w:t>2</w: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t xml:space="preserve"> of </w: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335D91" w:rsidRPr="009E38CD">
      <w:rPr>
        <w:rFonts w:ascii="Times New Roman" w:hAnsi="Times New Roman" w:cs="Times New Roman"/>
        <w:noProof/>
        <w:color w:val="auto"/>
        <w:sz w:val="24"/>
        <w:szCs w:val="24"/>
      </w:rPr>
      <w:t>2</w:t>
    </w:r>
    <w:r w:rsidR="00335D91" w:rsidRPr="009E38CD">
      <w:rPr>
        <w:rFonts w:ascii="Times New Roman" w:hAnsi="Times New Roman" w:cs="Times New Roman"/>
        <w:color w:val="auto"/>
        <w:sz w:val="24"/>
        <w:szCs w:val="24"/>
      </w:rPr>
      <w:fldChar w:fldCharType="end"/>
    </w:r>
  </w:p>
  <w:p w14:paraId="71F4B136" w14:textId="057FD22B" w:rsidR="005A4A49" w:rsidRDefault="005A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D75" w14:textId="1D9D66EA" w:rsidR="00335D91" w:rsidRPr="009E38CD" w:rsidRDefault="00335D91">
    <w:pPr>
      <w:pStyle w:val="Footer"/>
      <w:jc w:val="center"/>
      <w:rPr>
        <w:rFonts w:ascii="Times New Roman" w:hAnsi="Times New Roman" w:cs="Times New Roman"/>
        <w:color w:val="FFC000"/>
        <w:sz w:val="24"/>
        <w:szCs w:val="24"/>
      </w:rPr>
    </w:pPr>
    <w:r w:rsidRPr="009E38CD">
      <w:rPr>
        <w:rFonts w:ascii="Times New Roman" w:hAnsi="Times New Roman" w:cs="Times New Roman"/>
        <w:color w:val="FFC000"/>
        <w:sz w:val="24"/>
        <w:szCs w:val="24"/>
      </w:rPr>
      <w:t xml:space="preserve">Page </w:t>
    </w:r>
    <w:r w:rsidRPr="009E38CD">
      <w:rPr>
        <w:rFonts w:ascii="Times New Roman" w:hAnsi="Times New Roman" w:cs="Times New Roman"/>
        <w:color w:val="FFC000"/>
        <w:sz w:val="24"/>
        <w:szCs w:val="24"/>
      </w:rPr>
      <w:fldChar w:fldCharType="begin"/>
    </w:r>
    <w:r w:rsidRPr="009E38CD">
      <w:rPr>
        <w:rFonts w:ascii="Times New Roman" w:hAnsi="Times New Roman" w:cs="Times New Roman"/>
        <w:color w:val="FFC000"/>
        <w:sz w:val="24"/>
        <w:szCs w:val="24"/>
      </w:rPr>
      <w:instrText xml:space="preserve"> PAGE  \* Arabic  \* MERGEFORMAT </w:instrText>
    </w:r>
    <w:r w:rsidRPr="009E38CD">
      <w:rPr>
        <w:rFonts w:ascii="Times New Roman" w:hAnsi="Times New Roman" w:cs="Times New Roman"/>
        <w:color w:val="FFC000"/>
        <w:sz w:val="24"/>
        <w:szCs w:val="24"/>
      </w:rPr>
      <w:fldChar w:fldCharType="separate"/>
    </w:r>
    <w:r w:rsidRPr="009E38CD">
      <w:rPr>
        <w:rFonts w:ascii="Times New Roman" w:hAnsi="Times New Roman" w:cs="Times New Roman"/>
        <w:noProof/>
        <w:color w:val="FFC000"/>
        <w:sz w:val="24"/>
        <w:szCs w:val="24"/>
      </w:rPr>
      <w:t>2</w:t>
    </w:r>
    <w:r w:rsidRPr="009E38CD">
      <w:rPr>
        <w:rFonts w:ascii="Times New Roman" w:hAnsi="Times New Roman" w:cs="Times New Roman"/>
        <w:color w:val="FFC000"/>
        <w:sz w:val="24"/>
        <w:szCs w:val="24"/>
      </w:rPr>
      <w:fldChar w:fldCharType="end"/>
    </w:r>
    <w:r w:rsidRPr="009E38CD">
      <w:rPr>
        <w:rFonts w:ascii="Times New Roman" w:hAnsi="Times New Roman" w:cs="Times New Roman"/>
        <w:color w:val="FFC000"/>
        <w:sz w:val="24"/>
        <w:szCs w:val="24"/>
      </w:rPr>
      <w:t xml:space="preserve"> of </w:t>
    </w:r>
    <w:r w:rsidRPr="009E38CD">
      <w:rPr>
        <w:rFonts w:ascii="Times New Roman" w:hAnsi="Times New Roman" w:cs="Times New Roman"/>
        <w:color w:val="FFC000"/>
        <w:sz w:val="24"/>
        <w:szCs w:val="24"/>
      </w:rPr>
      <w:fldChar w:fldCharType="begin"/>
    </w:r>
    <w:r w:rsidRPr="009E38CD">
      <w:rPr>
        <w:rFonts w:ascii="Times New Roman" w:hAnsi="Times New Roman" w:cs="Times New Roman"/>
        <w:color w:val="FFC000"/>
        <w:sz w:val="24"/>
        <w:szCs w:val="24"/>
      </w:rPr>
      <w:instrText xml:space="preserve"> NUMPAGES  \* Arabic  \* MERGEFORMAT </w:instrText>
    </w:r>
    <w:r w:rsidRPr="009E38CD">
      <w:rPr>
        <w:rFonts w:ascii="Times New Roman" w:hAnsi="Times New Roman" w:cs="Times New Roman"/>
        <w:color w:val="FFC000"/>
        <w:sz w:val="24"/>
        <w:szCs w:val="24"/>
      </w:rPr>
      <w:fldChar w:fldCharType="separate"/>
    </w:r>
    <w:r w:rsidRPr="009E38CD">
      <w:rPr>
        <w:rFonts w:ascii="Times New Roman" w:hAnsi="Times New Roman" w:cs="Times New Roman"/>
        <w:noProof/>
        <w:color w:val="FFC000"/>
        <w:sz w:val="24"/>
        <w:szCs w:val="24"/>
      </w:rPr>
      <w:t>2</w:t>
    </w:r>
    <w:r w:rsidRPr="009E38CD">
      <w:rPr>
        <w:rFonts w:ascii="Times New Roman" w:hAnsi="Times New Roman" w:cs="Times New Roman"/>
        <w:color w:val="FFC000"/>
        <w:sz w:val="24"/>
        <w:szCs w:val="24"/>
      </w:rPr>
      <w:fldChar w:fldCharType="end"/>
    </w:r>
  </w:p>
  <w:p w14:paraId="0BE562C0" w14:textId="77777777" w:rsidR="00335D91" w:rsidRDefault="00335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136F" w14:textId="77777777" w:rsidR="001B4647" w:rsidRDefault="001B4647" w:rsidP="00725803">
      <w:pPr>
        <w:spacing w:after="0"/>
      </w:pPr>
      <w:r>
        <w:separator/>
      </w:r>
    </w:p>
  </w:footnote>
  <w:footnote w:type="continuationSeparator" w:id="0">
    <w:p w14:paraId="5756D3AB" w14:textId="77777777" w:rsidR="001B4647" w:rsidRDefault="001B464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2441A"/>
    <w:multiLevelType w:val="hybridMultilevel"/>
    <w:tmpl w:val="B018F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D23800"/>
    <w:multiLevelType w:val="hybridMultilevel"/>
    <w:tmpl w:val="A09E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22C3"/>
    <w:multiLevelType w:val="hybridMultilevel"/>
    <w:tmpl w:val="75A843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78471B"/>
    <w:multiLevelType w:val="hybridMultilevel"/>
    <w:tmpl w:val="3A3C9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2467B6"/>
    <w:multiLevelType w:val="hybridMultilevel"/>
    <w:tmpl w:val="DA1E5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DC604D9"/>
    <w:multiLevelType w:val="hybridMultilevel"/>
    <w:tmpl w:val="806E6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CBA3B11"/>
    <w:multiLevelType w:val="hybridMultilevel"/>
    <w:tmpl w:val="52ECB6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90984685">
    <w:abstractNumId w:val="13"/>
  </w:num>
  <w:num w:numId="2" w16cid:durableId="1318848915">
    <w:abstractNumId w:val="7"/>
  </w:num>
  <w:num w:numId="3" w16cid:durableId="233781722">
    <w:abstractNumId w:val="6"/>
  </w:num>
  <w:num w:numId="4" w16cid:durableId="20698437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978355">
    <w:abstractNumId w:val="8"/>
  </w:num>
  <w:num w:numId="6" w16cid:durableId="1619724812">
    <w:abstractNumId w:val="14"/>
  </w:num>
  <w:num w:numId="7" w16cid:durableId="1209996447">
    <w:abstractNumId w:val="5"/>
  </w:num>
  <w:num w:numId="8" w16cid:durableId="2103060632">
    <w:abstractNumId w:val="4"/>
  </w:num>
  <w:num w:numId="9" w16cid:durableId="1024134791">
    <w:abstractNumId w:val="3"/>
  </w:num>
  <w:num w:numId="10" w16cid:durableId="691611447">
    <w:abstractNumId w:val="2"/>
  </w:num>
  <w:num w:numId="11" w16cid:durableId="916328312">
    <w:abstractNumId w:val="1"/>
  </w:num>
  <w:num w:numId="12" w16cid:durableId="1732265072">
    <w:abstractNumId w:val="0"/>
  </w:num>
  <w:num w:numId="13" w16cid:durableId="787896999">
    <w:abstractNumId w:val="16"/>
  </w:num>
  <w:num w:numId="14" w16cid:durableId="2115128965">
    <w:abstractNumId w:val="12"/>
  </w:num>
  <w:num w:numId="15" w16cid:durableId="318269716">
    <w:abstractNumId w:val="9"/>
  </w:num>
  <w:num w:numId="16" w16cid:durableId="1897470847">
    <w:abstractNumId w:val="17"/>
  </w:num>
  <w:num w:numId="17" w16cid:durableId="575021029">
    <w:abstractNumId w:val="10"/>
  </w:num>
  <w:num w:numId="18" w16cid:durableId="1475608993">
    <w:abstractNumId w:val="11"/>
  </w:num>
  <w:num w:numId="19" w16cid:durableId="15593915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28"/>
    <w:rsid w:val="00025E77"/>
    <w:rsid w:val="00027312"/>
    <w:rsid w:val="000645F2"/>
    <w:rsid w:val="00082F03"/>
    <w:rsid w:val="000835A0"/>
    <w:rsid w:val="000934A2"/>
    <w:rsid w:val="000946D8"/>
    <w:rsid w:val="000A30D3"/>
    <w:rsid w:val="000E5BD8"/>
    <w:rsid w:val="001225B9"/>
    <w:rsid w:val="001536F7"/>
    <w:rsid w:val="001A4BC2"/>
    <w:rsid w:val="001B0955"/>
    <w:rsid w:val="001B4647"/>
    <w:rsid w:val="001E64D5"/>
    <w:rsid w:val="00227784"/>
    <w:rsid w:val="002316E7"/>
    <w:rsid w:val="0023705D"/>
    <w:rsid w:val="00243707"/>
    <w:rsid w:val="00250A31"/>
    <w:rsid w:val="00251C13"/>
    <w:rsid w:val="002861ED"/>
    <w:rsid w:val="002922D0"/>
    <w:rsid w:val="002925A0"/>
    <w:rsid w:val="00293006"/>
    <w:rsid w:val="002C7C7C"/>
    <w:rsid w:val="002F503A"/>
    <w:rsid w:val="0032247C"/>
    <w:rsid w:val="00322880"/>
    <w:rsid w:val="00325FC0"/>
    <w:rsid w:val="0033244A"/>
    <w:rsid w:val="00335D91"/>
    <w:rsid w:val="00340B03"/>
    <w:rsid w:val="003807ED"/>
    <w:rsid w:val="00380AE7"/>
    <w:rsid w:val="00387D77"/>
    <w:rsid w:val="003A6943"/>
    <w:rsid w:val="00402103"/>
    <w:rsid w:val="00410BA2"/>
    <w:rsid w:val="00434074"/>
    <w:rsid w:val="00463C3B"/>
    <w:rsid w:val="00474D2D"/>
    <w:rsid w:val="00476120"/>
    <w:rsid w:val="00490DC1"/>
    <w:rsid w:val="004937AE"/>
    <w:rsid w:val="004E2970"/>
    <w:rsid w:val="005026DD"/>
    <w:rsid w:val="00513314"/>
    <w:rsid w:val="00513EFC"/>
    <w:rsid w:val="0052113B"/>
    <w:rsid w:val="00564951"/>
    <w:rsid w:val="00573BF9"/>
    <w:rsid w:val="00586A3D"/>
    <w:rsid w:val="005A4A49"/>
    <w:rsid w:val="005B1D68"/>
    <w:rsid w:val="005B542F"/>
    <w:rsid w:val="00611B37"/>
    <w:rsid w:val="006252B4"/>
    <w:rsid w:val="00646BA2"/>
    <w:rsid w:val="00675EA0"/>
    <w:rsid w:val="006A4DFD"/>
    <w:rsid w:val="006A6ED7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73A67"/>
    <w:rsid w:val="007B4D7E"/>
    <w:rsid w:val="007C7EED"/>
    <w:rsid w:val="007E4FBF"/>
    <w:rsid w:val="007F1FEC"/>
    <w:rsid w:val="00811629"/>
    <w:rsid w:val="00820C7B"/>
    <w:rsid w:val="0084026D"/>
    <w:rsid w:val="0085773C"/>
    <w:rsid w:val="00857E6B"/>
    <w:rsid w:val="008771E0"/>
    <w:rsid w:val="008968C4"/>
    <w:rsid w:val="008A78D9"/>
    <w:rsid w:val="008D0526"/>
    <w:rsid w:val="008D7C1C"/>
    <w:rsid w:val="0092291B"/>
    <w:rsid w:val="00923D79"/>
    <w:rsid w:val="00932D92"/>
    <w:rsid w:val="0095272C"/>
    <w:rsid w:val="009660E0"/>
    <w:rsid w:val="00972024"/>
    <w:rsid w:val="009B624C"/>
    <w:rsid w:val="009C3EE6"/>
    <w:rsid w:val="009E38CD"/>
    <w:rsid w:val="009F04D2"/>
    <w:rsid w:val="009F2BA7"/>
    <w:rsid w:val="009F6DA0"/>
    <w:rsid w:val="00A01182"/>
    <w:rsid w:val="00A04805"/>
    <w:rsid w:val="00A301C4"/>
    <w:rsid w:val="00A971C3"/>
    <w:rsid w:val="00AC128F"/>
    <w:rsid w:val="00AD13CB"/>
    <w:rsid w:val="00AD3FD8"/>
    <w:rsid w:val="00AE4BCB"/>
    <w:rsid w:val="00B02FB9"/>
    <w:rsid w:val="00B11492"/>
    <w:rsid w:val="00B370A8"/>
    <w:rsid w:val="00B5429C"/>
    <w:rsid w:val="00B600DE"/>
    <w:rsid w:val="00B62E12"/>
    <w:rsid w:val="00BA75BF"/>
    <w:rsid w:val="00BC163A"/>
    <w:rsid w:val="00BC502C"/>
    <w:rsid w:val="00BC7376"/>
    <w:rsid w:val="00BD669A"/>
    <w:rsid w:val="00C13F2B"/>
    <w:rsid w:val="00C14F53"/>
    <w:rsid w:val="00C21A29"/>
    <w:rsid w:val="00C30B85"/>
    <w:rsid w:val="00C43D65"/>
    <w:rsid w:val="00C56C86"/>
    <w:rsid w:val="00C84833"/>
    <w:rsid w:val="00C9044F"/>
    <w:rsid w:val="00CA5F42"/>
    <w:rsid w:val="00CA6F28"/>
    <w:rsid w:val="00CC11B8"/>
    <w:rsid w:val="00D2420D"/>
    <w:rsid w:val="00D30382"/>
    <w:rsid w:val="00D413F9"/>
    <w:rsid w:val="00D44E50"/>
    <w:rsid w:val="00D465CA"/>
    <w:rsid w:val="00D71EEB"/>
    <w:rsid w:val="00D90060"/>
    <w:rsid w:val="00D92B95"/>
    <w:rsid w:val="00DD0643"/>
    <w:rsid w:val="00DD307B"/>
    <w:rsid w:val="00DD6653"/>
    <w:rsid w:val="00DD6C6C"/>
    <w:rsid w:val="00E03F71"/>
    <w:rsid w:val="00E154B5"/>
    <w:rsid w:val="00E225BB"/>
    <w:rsid w:val="00E232F0"/>
    <w:rsid w:val="00E52791"/>
    <w:rsid w:val="00E83195"/>
    <w:rsid w:val="00E92B42"/>
    <w:rsid w:val="00EB6238"/>
    <w:rsid w:val="00EC60CB"/>
    <w:rsid w:val="00EC7235"/>
    <w:rsid w:val="00F00A4F"/>
    <w:rsid w:val="00F2750A"/>
    <w:rsid w:val="00F33039"/>
    <w:rsid w:val="00F33CD8"/>
    <w:rsid w:val="00F537A9"/>
    <w:rsid w:val="00F70BE3"/>
    <w:rsid w:val="00FD1DE2"/>
    <w:rsid w:val="00FD3FF0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33BEE"/>
  <w15:chartTrackingRefBased/>
  <w15:docId w15:val="{5C3AAB02-75DA-E340-A3F3-EDB9C860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2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72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CA6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i.org/10.1002/ab.22053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3934/publichealth.2023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Kassidy</Abstract>
  <CompanyAddress>463 Meliora Hall | University of Rochester, Department of Psychology | Rochester, NY 14627</CompanyAddress>
  <CompanyPhone/>
  <CompanyFax/>
  <CompanyEmail>kcolton@ur.rochester.edu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CEF82-638B-4E53-A4E7-107D8FEE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Kassidy Colton</cp:lastModifiedBy>
  <cp:revision>2</cp:revision>
  <cp:lastPrinted>2022-12-04T21:16:00Z</cp:lastPrinted>
  <dcterms:created xsi:type="dcterms:W3CDTF">2023-07-27T16:28:00Z</dcterms:created>
  <dcterms:modified xsi:type="dcterms:W3CDTF">2023-07-27T16:28:00Z</dcterms:modified>
  <cp:category>Colton, M.S.</cp:category>
</cp:coreProperties>
</file>