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D3637" w14:textId="3A1C0E20" w:rsidR="00BD2CAB" w:rsidRDefault="00BD2CAB" w:rsidP="00BD2CAB">
      <w:pPr>
        <w:spacing w:after="0"/>
        <w:rPr>
          <w:rFonts w:ascii="Times New Roman" w:hAnsi="Times New Roman" w:cs="Times New Roman"/>
          <w:sz w:val="24"/>
          <w:szCs w:val="24"/>
        </w:rPr>
      </w:pPr>
      <w:r>
        <w:rPr>
          <w:rFonts w:ascii="Times New Roman" w:hAnsi="Times New Roman" w:cs="Times New Roman"/>
          <w:sz w:val="24"/>
          <w:szCs w:val="24"/>
        </w:rPr>
        <w:t>History of the USSR and Post-Soviet Russia</w:t>
      </w:r>
    </w:p>
    <w:p w14:paraId="6156B624" w14:textId="15A4C083" w:rsidR="00BD2CAB" w:rsidRPr="007A6249" w:rsidRDefault="00BD2CAB" w:rsidP="00BD2CAB">
      <w:pPr>
        <w:spacing w:after="0"/>
        <w:rPr>
          <w:rFonts w:ascii="Times New Roman" w:hAnsi="Times New Roman" w:cs="Times New Roman"/>
          <w:sz w:val="24"/>
          <w:szCs w:val="24"/>
        </w:rPr>
      </w:pPr>
      <w:r>
        <w:rPr>
          <w:rFonts w:ascii="Times New Roman" w:hAnsi="Times New Roman" w:cs="Times New Roman"/>
          <w:sz w:val="24"/>
          <w:szCs w:val="24"/>
        </w:rPr>
        <w:t>HIST 133</w:t>
      </w:r>
    </w:p>
    <w:p w14:paraId="1FA595C1" w14:textId="1AFAAE48" w:rsidR="00BD2CAB" w:rsidRPr="007A6249" w:rsidRDefault="00400D19" w:rsidP="00BD2CAB">
      <w:pPr>
        <w:spacing w:after="0"/>
        <w:rPr>
          <w:rFonts w:ascii="Times New Roman" w:hAnsi="Times New Roman" w:cs="Times New Roman"/>
          <w:sz w:val="24"/>
          <w:szCs w:val="24"/>
        </w:rPr>
      </w:pPr>
      <w:r>
        <w:rPr>
          <w:rFonts w:ascii="Times New Roman" w:hAnsi="Times New Roman" w:cs="Times New Roman"/>
          <w:sz w:val="24"/>
          <w:szCs w:val="24"/>
        </w:rPr>
        <w:t>Spring 2025</w:t>
      </w:r>
    </w:p>
    <w:p w14:paraId="2E6EC250" w14:textId="77777777" w:rsidR="00BD2CAB" w:rsidRPr="007A6249" w:rsidRDefault="00BD2CAB" w:rsidP="00BD2CAB">
      <w:pPr>
        <w:spacing w:after="0"/>
        <w:rPr>
          <w:rFonts w:ascii="Times New Roman" w:hAnsi="Times New Roman" w:cs="Times New Roman"/>
          <w:sz w:val="24"/>
          <w:szCs w:val="24"/>
        </w:rPr>
      </w:pPr>
      <w:r w:rsidRPr="007A6249">
        <w:rPr>
          <w:rFonts w:ascii="Times New Roman" w:hAnsi="Times New Roman" w:cs="Times New Roman"/>
          <w:sz w:val="24"/>
          <w:szCs w:val="24"/>
        </w:rPr>
        <w:t>Matthew Lenoe</w:t>
      </w:r>
    </w:p>
    <w:p w14:paraId="6A214F8D" w14:textId="77777777" w:rsidR="00BD2CAB" w:rsidRPr="007A6249" w:rsidRDefault="00BD2CAB" w:rsidP="00BD2CAB">
      <w:pPr>
        <w:spacing w:after="0"/>
        <w:rPr>
          <w:rFonts w:ascii="Times New Roman" w:hAnsi="Times New Roman" w:cs="Times New Roman"/>
          <w:sz w:val="24"/>
          <w:szCs w:val="24"/>
        </w:rPr>
      </w:pPr>
      <w:r w:rsidRPr="007A6249">
        <w:rPr>
          <w:rFonts w:ascii="Times New Roman" w:hAnsi="Times New Roman" w:cs="Times New Roman"/>
          <w:sz w:val="24"/>
          <w:szCs w:val="24"/>
        </w:rPr>
        <w:t>370A Rush Rhees Library</w:t>
      </w:r>
    </w:p>
    <w:p w14:paraId="1AF5C1EC" w14:textId="77777777" w:rsidR="00BD2CAB" w:rsidRPr="007A6249" w:rsidRDefault="00BD2CAB" w:rsidP="00BD2CAB">
      <w:pPr>
        <w:spacing w:after="0"/>
        <w:rPr>
          <w:rFonts w:ascii="Times New Roman" w:hAnsi="Times New Roman" w:cs="Times New Roman"/>
          <w:sz w:val="24"/>
          <w:szCs w:val="24"/>
        </w:rPr>
      </w:pPr>
      <w:hyperlink r:id="rId7" w:history="1">
        <w:r w:rsidRPr="007A6249">
          <w:rPr>
            <w:rStyle w:val="Hyperlink"/>
            <w:rFonts w:ascii="Times New Roman" w:hAnsi="Times New Roman" w:cs="Times New Roman"/>
            <w:sz w:val="24"/>
            <w:szCs w:val="24"/>
          </w:rPr>
          <w:t>matthew.lenoe@rochester.edu</w:t>
        </w:r>
      </w:hyperlink>
    </w:p>
    <w:p w14:paraId="611D2B36" w14:textId="77777777" w:rsidR="00BD2CAB" w:rsidRPr="007A6249" w:rsidRDefault="00BD2CAB" w:rsidP="00BD2CAB">
      <w:pPr>
        <w:spacing w:after="0"/>
        <w:rPr>
          <w:rFonts w:ascii="Times New Roman" w:hAnsi="Times New Roman" w:cs="Times New Roman"/>
          <w:sz w:val="24"/>
          <w:szCs w:val="24"/>
        </w:rPr>
      </w:pPr>
    </w:p>
    <w:p w14:paraId="370FA477" w14:textId="1526D4EE" w:rsidR="00BD2CAB" w:rsidRPr="007A6249" w:rsidRDefault="00BD2CAB" w:rsidP="00BD2CAB">
      <w:pPr>
        <w:spacing w:after="0"/>
        <w:rPr>
          <w:rFonts w:ascii="Times New Roman" w:hAnsi="Times New Roman" w:cs="Times New Roman"/>
          <w:sz w:val="24"/>
          <w:szCs w:val="24"/>
        </w:rPr>
      </w:pPr>
      <w:r w:rsidRPr="007A6249">
        <w:rPr>
          <w:rFonts w:ascii="Times New Roman" w:hAnsi="Times New Roman" w:cs="Times New Roman"/>
          <w:sz w:val="24"/>
          <w:szCs w:val="24"/>
        </w:rPr>
        <w:t>Office hours: M</w:t>
      </w:r>
      <w:r w:rsidR="00AB42FE">
        <w:rPr>
          <w:rFonts w:ascii="Times New Roman" w:hAnsi="Times New Roman" w:cs="Times New Roman"/>
          <w:sz w:val="24"/>
          <w:szCs w:val="24"/>
        </w:rPr>
        <w:t>, W, 1:15-3:00 or by appointment</w:t>
      </w:r>
    </w:p>
    <w:p w14:paraId="6E2527A5" w14:textId="77777777" w:rsidR="00BD2CAB" w:rsidRPr="007A6249" w:rsidRDefault="00BD2CAB" w:rsidP="00BD2CAB">
      <w:pPr>
        <w:spacing w:after="0"/>
        <w:rPr>
          <w:rFonts w:ascii="Times New Roman" w:hAnsi="Times New Roman" w:cs="Times New Roman"/>
          <w:sz w:val="24"/>
          <w:szCs w:val="24"/>
        </w:rPr>
      </w:pPr>
    </w:p>
    <w:p w14:paraId="226ECA8C" w14:textId="1592A027" w:rsidR="00BD2CAB" w:rsidRPr="007A6249" w:rsidRDefault="00BD2CAB" w:rsidP="00BD2CAB">
      <w:pPr>
        <w:spacing w:after="0"/>
        <w:rPr>
          <w:rFonts w:ascii="Times New Roman" w:hAnsi="Times New Roman" w:cs="Times New Roman"/>
          <w:sz w:val="24"/>
          <w:szCs w:val="24"/>
        </w:rPr>
      </w:pPr>
      <w:r w:rsidRPr="007A6249">
        <w:rPr>
          <w:rFonts w:ascii="Times New Roman" w:hAnsi="Times New Roman" w:cs="Times New Roman"/>
          <w:sz w:val="24"/>
          <w:szCs w:val="24"/>
        </w:rPr>
        <w:t>Mode of address</w:t>
      </w:r>
      <w:r w:rsidR="005D600F">
        <w:rPr>
          <w:rFonts w:ascii="Times New Roman" w:hAnsi="Times New Roman" w:cs="Times New Roman"/>
          <w:sz w:val="24"/>
          <w:szCs w:val="24"/>
        </w:rPr>
        <w:t>: Professor Lenoe</w:t>
      </w:r>
    </w:p>
    <w:p w14:paraId="187FBBB7" w14:textId="77510E6E" w:rsidR="00DF6B9A" w:rsidRDefault="00DF6B9A">
      <w:pPr>
        <w:rPr>
          <w:rFonts w:ascii="Times New Roman" w:hAnsi="Times New Roman" w:cs="Times New Roman"/>
          <w:b/>
          <w:bCs/>
          <w:sz w:val="24"/>
          <w:szCs w:val="24"/>
        </w:rPr>
      </w:pPr>
    </w:p>
    <w:p w14:paraId="7BA37F94" w14:textId="77777777" w:rsidR="00DF6B9A" w:rsidRPr="0011405B" w:rsidRDefault="00DF6B9A">
      <w:pP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1095"/>
        <w:gridCol w:w="2137"/>
        <w:gridCol w:w="6118"/>
      </w:tblGrid>
      <w:tr w:rsidR="00951D43" w14:paraId="35B4EADB" w14:textId="77777777" w:rsidTr="00832E7B">
        <w:tc>
          <w:tcPr>
            <w:tcW w:w="1095" w:type="dxa"/>
          </w:tcPr>
          <w:p w14:paraId="1EF21AA8" w14:textId="63759133" w:rsidR="00951D43" w:rsidRDefault="00AB374A">
            <w:pPr>
              <w:rPr>
                <w:rFonts w:ascii="Times New Roman" w:hAnsi="Times New Roman" w:cs="Times New Roman"/>
                <w:sz w:val="24"/>
                <w:szCs w:val="24"/>
              </w:rPr>
            </w:pPr>
            <w:r>
              <w:rPr>
                <w:rFonts w:ascii="Times New Roman" w:hAnsi="Times New Roman" w:cs="Times New Roman"/>
                <w:sz w:val="24"/>
                <w:szCs w:val="24"/>
              </w:rPr>
              <w:t>W</w:t>
            </w:r>
            <w:r w:rsidR="00B279F7">
              <w:rPr>
                <w:rFonts w:ascii="Times New Roman" w:hAnsi="Times New Roman" w:cs="Times New Roman"/>
                <w:sz w:val="24"/>
                <w:szCs w:val="24"/>
              </w:rPr>
              <w:t xml:space="preserve"> 1/22</w:t>
            </w:r>
          </w:p>
        </w:tc>
        <w:tc>
          <w:tcPr>
            <w:tcW w:w="2137" w:type="dxa"/>
          </w:tcPr>
          <w:p w14:paraId="48F5580D" w14:textId="47C53126" w:rsidR="00951D43" w:rsidRDefault="005B4C3B">
            <w:pPr>
              <w:rPr>
                <w:rFonts w:ascii="Times New Roman" w:hAnsi="Times New Roman" w:cs="Times New Roman"/>
                <w:sz w:val="24"/>
                <w:szCs w:val="24"/>
              </w:rPr>
            </w:pPr>
            <w:r>
              <w:rPr>
                <w:rFonts w:ascii="Times New Roman" w:hAnsi="Times New Roman" w:cs="Times New Roman"/>
                <w:sz w:val="24"/>
                <w:szCs w:val="24"/>
              </w:rPr>
              <w:t>Introduction</w:t>
            </w:r>
          </w:p>
        </w:tc>
        <w:tc>
          <w:tcPr>
            <w:tcW w:w="6118" w:type="dxa"/>
          </w:tcPr>
          <w:p w14:paraId="073FCD55" w14:textId="2BAEF3FE" w:rsidR="00951D43" w:rsidRDefault="003C78FD">
            <w:pPr>
              <w:rPr>
                <w:rFonts w:ascii="Times New Roman" w:hAnsi="Times New Roman" w:cs="Times New Roman"/>
                <w:sz w:val="24"/>
                <w:szCs w:val="24"/>
              </w:rPr>
            </w:pPr>
            <w:r>
              <w:rPr>
                <w:rFonts w:ascii="Times New Roman" w:hAnsi="Times New Roman" w:cs="Times New Roman"/>
                <w:sz w:val="24"/>
                <w:szCs w:val="24"/>
              </w:rPr>
              <w:t>Lecture: Imperial Russia</w:t>
            </w:r>
          </w:p>
        </w:tc>
      </w:tr>
      <w:tr w:rsidR="00951D43" w14:paraId="285E223E" w14:textId="77777777" w:rsidTr="00832E7B">
        <w:tc>
          <w:tcPr>
            <w:tcW w:w="1095" w:type="dxa"/>
          </w:tcPr>
          <w:p w14:paraId="78A29724" w14:textId="285E87CB" w:rsidR="00951D43" w:rsidRDefault="00B279F7">
            <w:pPr>
              <w:rPr>
                <w:rFonts w:ascii="Times New Roman" w:hAnsi="Times New Roman" w:cs="Times New Roman"/>
                <w:sz w:val="24"/>
                <w:szCs w:val="24"/>
              </w:rPr>
            </w:pPr>
            <w:r>
              <w:rPr>
                <w:rFonts w:ascii="Times New Roman" w:hAnsi="Times New Roman" w:cs="Times New Roman"/>
                <w:sz w:val="24"/>
                <w:szCs w:val="24"/>
              </w:rPr>
              <w:t>F 1/24</w:t>
            </w:r>
          </w:p>
        </w:tc>
        <w:tc>
          <w:tcPr>
            <w:tcW w:w="2137" w:type="dxa"/>
          </w:tcPr>
          <w:p w14:paraId="108D3A24" w14:textId="1ACC75E2" w:rsidR="00951D43" w:rsidRDefault="00C34F1B">
            <w:pPr>
              <w:rPr>
                <w:rFonts w:ascii="Times New Roman" w:hAnsi="Times New Roman" w:cs="Times New Roman"/>
                <w:sz w:val="24"/>
                <w:szCs w:val="24"/>
              </w:rPr>
            </w:pPr>
            <w:r>
              <w:rPr>
                <w:rFonts w:ascii="Times New Roman" w:hAnsi="Times New Roman" w:cs="Times New Roman"/>
                <w:sz w:val="24"/>
                <w:szCs w:val="24"/>
              </w:rPr>
              <w:t>Marxism</w:t>
            </w:r>
            <w:r w:rsidR="00C06453">
              <w:rPr>
                <w:rFonts w:ascii="Times New Roman" w:hAnsi="Times New Roman" w:cs="Times New Roman"/>
                <w:sz w:val="24"/>
                <w:szCs w:val="24"/>
              </w:rPr>
              <w:t>: Discussion</w:t>
            </w:r>
          </w:p>
        </w:tc>
        <w:tc>
          <w:tcPr>
            <w:tcW w:w="6118" w:type="dxa"/>
          </w:tcPr>
          <w:p w14:paraId="0C31919B" w14:textId="77777777" w:rsidR="00C34F1B" w:rsidRPr="0067158C" w:rsidRDefault="00C34F1B" w:rsidP="00C34F1B">
            <w:pPr>
              <w:rPr>
                <w:rFonts w:ascii="Times New Roman" w:hAnsi="Times New Roman" w:cs="Times New Roman"/>
                <w:sz w:val="24"/>
                <w:szCs w:val="24"/>
              </w:rPr>
            </w:pPr>
            <w:r w:rsidRPr="0067158C">
              <w:rPr>
                <w:rFonts w:ascii="Times New Roman" w:hAnsi="Times New Roman" w:cs="Times New Roman"/>
                <w:sz w:val="24"/>
                <w:szCs w:val="24"/>
              </w:rPr>
              <w:t xml:space="preserve">Karl Marx and Friedrich Engels, </w:t>
            </w:r>
            <w:r w:rsidRPr="0067158C">
              <w:rPr>
                <w:rFonts w:ascii="Times New Roman" w:hAnsi="Times New Roman" w:cs="Times New Roman"/>
                <w:i/>
                <w:sz w:val="24"/>
                <w:szCs w:val="24"/>
              </w:rPr>
              <w:t>The Co</w:t>
            </w:r>
            <w:r>
              <w:rPr>
                <w:rFonts w:ascii="Times New Roman" w:hAnsi="Times New Roman" w:cs="Times New Roman"/>
                <w:i/>
                <w:sz w:val="24"/>
                <w:szCs w:val="24"/>
              </w:rPr>
              <w:t>mmunist Manifesto</w:t>
            </w:r>
            <w:r>
              <w:rPr>
                <w:rFonts w:ascii="Times New Roman" w:hAnsi="Times New Roman" w:cs="Times New Roman"/>
                <w:sz w:val="24"/>
                <w:szCs w:val="24"/>
              </w:rPr>
              <w:t xml:space="preserve">, at </w:t>
            </w:r>
            <w:hyperlink r:id="rId8" w:history="1">
              <w:r>
                <w:rPr>
                  <w:rStyle w:val="Hyperlink"/>
                </w:rPr>
                <w:t>https://www.marxists.org/archive/marx/works/1848/communist-manifesto/</w:t>
              </w:r>
            </w:hyperlink>
            <w:r>
              <w:rPr>
                <w:rFonts w:ascii="Times New Roman" w:hAnsi="Times New Roman" w:cs="Times New Roman"/>
                <w:sz w:val="24"/>
                <w:szCs w:val="24"/>
              </w:rPr>
              <w:t xml:space="preserve"> (Skip Preface, read only Preamble and Parts I and II).</w:t>
            </w:r>
          </w:p>
          <w:p w14:paraId="14FC2683" w14:textId="30595FDB" w:rsidR="00951D43" w:rsidRPr="00C117E6" w:rsidRDefault="00951D43">
            <w:pPr>
              <w:rPr>
                <w:rFonts w:ascii="Times New Roman" w:hAnsi="Times New Roman" w:cs="Times New Roman"/>
                <w:sz w:val="24"/>
                <w:szCs w:val="24"/>
              </w:rPr>
            </w:pPr>
          </w:p>
        </w:tc>
      </w:tr>
      <w:tr w:rsidR="00C117E6" w14:paraId="2F018585" w14:textId="77777777" w:rsidTr="00832E7B">
        <w:tc>
          <w:tcPr>
            <w:tcW w:w="1095" w:type="dxa"/>
          </w:tcPr>
          <w:p w14:paraId="3E547645" w14:textId="572CDCC5" w:rsidR="00C117E6" w:rsidRDefault="00B279F7" w:rsidP="00C117E6">
            <w:pPr>
              <w:rPr>
                <w:rFonts w:ascii="Times New Roman" w:hAnsi="Times New Roman" w:cs="Times New Roman"/>
                <w:sz w:val="24"/>
                <w:szCs w:val="24"/>
              </w:rPr>
            </w:pPr>
            <w:r>
              <w:rPr>
                <w:rFonts w:ascii="Times New Roman" w:hAnsi="Times New Roman" w:cs="Times New Roman"/>
                <w:sz w:val="24"/>
                <w:szCs w:val="24"/>
              </w:rPr>
              <w:t>M 1/27</w:t>
            </w:r>
          </w:p>
        </w:tc>
        <w:tc>
          <w:tcPr>
            <w:tcW w:w="2137" w:type="dxa"/>
          </w:tcPr>
          <w:p w14:paraId="494A156D" w14:textId="5F47C7D0" w:rsidR="00C117E6" w:rsidRDefault="00C117E6" w:rsidP="00C117E6">
            <w:pPr>
              <w:rPr>
                <w:rFonts w:ascii="Times New Roman" w:hAnsi="Times New Roman" w:cs="Times New Roman"/>
                <w:sz w:val="24"/>
                <w:szCs w:val="24"/>
              </w:rPr>
            </w:pPr>
            <w:r>
              <w:rPr>
                <w:rFonts w:ascii="Times New Roman" w:hAnsi="Times New Roman" w:cs="Times New Roman"/>
                <w:sz w:val="24"/>
                <w:szCs w:val="24"/>
              </w:rPr>
              <w:t>Revolutionary Russia and World War I, 1905-1917</w:t>
            </w:r>
            <w:r w:rsidR="00130C23">
              <w:rPr>
                <w:rFonts w:ascii="Times New Roman" w:hAnsi="Times New Roman" w:cs="Times New Roman"/>
                <w:sz w:val="24"/>
                <w:szCs w:val="24"/>
              </w:rPr>
              <w:t xml:space="preserve">. </w:t>
            </w:r>
            <w:r w:rsidR="00EF71EC">
              <w:rPr>
                <w:rFonts w:ascii="Times New Roman" w:hAnsi="Times New Roman" w:cs="Times New Roman"/>
                <w:sz w:val="24"/>
                <w:szCs w:val="24"/>
              </w:rPr>
              <w:t>Lecture</w:t>
            </w:r>
          </w:p>
        </w:tc>
        <w:tc>
          <w:tcPr>
            <w:tcW w:w="6118" w:type="dxa"/>
          </w:tcPr>
          <w:p w14:paraId="04EC47C9" w14:textId="77777777" w:rsidR="00F655CB" w:rsidRDefault="00C117E6" w:rsidP="00F655CB">
            <w:pPr>
              <w:rPr>
                <w:rFonts w:ascii="Times New Roman" w:hAnsi="Times New Roman" w:cs="Times New Roman"/>
                <w:sz w:val="24"/>
                <w:szCs w:val="24"/>
              </w:rPr>
            </w:pPr>
            <w:r>
              <w:rPr>
                <w:rFonts w:ascii="Times New Roman" w:hAnsi="Times New Roman" w:cs="Times New Roman"/>
                <w:sz w:val="24"/>
                <w:szCs w:val="24"/>
              </w:rPr>
              <w:t>Kenez, 1-13</w:t>
            </w:r>
            <w:r w:rsidR="00F019AE">
              <w:rPr>
                <w:rFonts w:ascii="Times New Roman" w:hAnsi="Times New Roman" w:cs="Times New Roman"/>
                <w:sz w:val="24"/>
                <w:szCs w:val="24"/>
              </w:rPr>
              <w:t>.</w:t>
            </w:r>
            <w:r w:rsidR="00F655CB">
              <w:rPr>
                <w:rFonts w:ascii="Times New Roman" w:hAnsi="Times New Roman" w:cs="Times New Roman"/>
                <w:sz w:val="24"/>
                <w:szCs w:val="24"/>
              </w:rPr>
              <w:t xml:space="preserve">  </w:t>
            </w:r>
            <w:r w:rsidR="00F655CB" w:rsidRPr="003C4598">
              <w:rPr>
                <w:rFonts w:ascii="Times New Roman" w:hAnsi="Times New Roman" w:cs="Times New Roman"/>
                <w:sz w:val="24"/>
                <w:szCs w:val="24"/>
              </w:rPr>
              <w:t xml:space="preserve">V. I. Lenin, “The </w:t>
            </w:r>
            <w:r w:rsidR="00F655CB">
              <w:rPr>
                <w:rFonts w:ascii="Times New Roman" w:hAnsi="Times New Roman" w:cs="Times New Roman"/>
                <w:sz w:val="24"/>
                <w:szCs w:val="24"/>
              </w:rPr>
              <w:t xml:space="preserve">Principles of Socialism and the War of 1914-1915,”  at </w:t>
            </w:r>
          </w:p>
          <w:p w14:paraId="3A24C0B4" w14:textId="7650A31D" w:rsidR="00C117E6" w:rsidRPr="00220B7D" w:rsidRDefault="00F655CB" w:rsidP="00F655CB">
            <w:pPr>
              <w:rPr>
                <w:rFonts w:ascii="Times New Roman" w:hAnsi="Times New Roman" w:cs="Times New Roman"/>
                <w:color w:val="000000" w:themeColor="text1"/>
                <w:sz w:val="24"/>
                <w:szCs w:val="24"/>
              </w:rPr>
            </w:pPr>
            <w:hyperlink r:id="rId9" w:history="1">
              <w:r w:rsidRPr="00183681">
                <w:rPr>
                  <w:rStyle w:val="Hyperlink"/>
                  <w:rFonts w:ascii="Times New Roman" w:hAnsi="Times New Roman" w:cs="Times New Roman"/>
                  <w:sz w:val="24"/>
                  <w:szCs w:val="24"/>
                </w:rPr>
                <w:t>https://www.marxists.org/archive/lenin/works/1915/s-w/ch01.htm</w:t>
              </w:r>
            </w:hyperlink>
            <w:r w:rsidR="00220B7D">
              <w:rPr>
                <w:rStyle w:val="Hyperlink"/>
                <w:rFonts w:ascii="Times New Roman" w:hAnsi="Times New Roman" w:cs="Times New Roman"/>
                <w:sz w:val="24"/>
                <w:szCs w:val="24"/>
              </w:rPr>
              <w:t xml:space="preserve">  . </w:t>
            </w:r>
            <w:r w:rsidR="00220B7D">
              <w:rPr>
                <w:rStyle w:val="Hyperlink"/>
                <w:rFonts w:ascii="Times New Roman" w:hAnsi="Times New Roman" w:cs="Times New Roman"/>
                <w:color w:val="000000" w:themeColor="text1"/>
                <w:sz w:val="24"/>
                <w:szCs w:val="24"/>
              </w:rPr>
              <w:t>Stop at “The Example of Belgium.”</w:t>
            </w:r>
          </w:p>
        </w:tc>
      </w:tr>
      <w:tr w:rsidR="008806FA" w:rsidRPr="003C4598" w14:paraId="72C04A56" w14:textId="77777777" w:rsidTr="00832E7B">
        <w:tc>
          <w:tcPr>
            <w:tcW w:w="1095" w:type="dxa"/>
          </w:tcPr>
          <w:p w14:paraId="686C07C5" w14:textId="6F47CC64" w:rsidR="008806FA" w:rsidRDefault="008806FA" w:rsidP="008806FA">
            <w:pPr>
              <w:rPr>
                <w:rFonts w:ascii="Times New Roman" w:hAnsi="Times New Roman" w:cs="Times New Roman"/>
                <w:sz w:val="24"/>
                <w:szCs w:val="24"/>
              </w:rPr>
            </w:pPr>
            <w:r>
              <w:rPr>
                <w:rFonts w:ascii="Times New Roman" w:hAnsi="Times New Roman" w:cs="Times New Roman"/>
                <w:sz w:val="24"/>
                <w:szCs w:val="24"/>
              </w:rPr>
              <w:t>W</w:t>
            </w:r>
            <w:r w:rsidR="00B279F7">
              <w:rPr>
                <w:rFonts w:ascii="Times New Roman" w:hAnsi="Times New Roman" w:cs="Times New Roman"/>
                <w:sz w:val="24"/>
                <w:szCs w:val="24"/>
              </w:rPr>
              <w:t xml:space="preserve"> 1/29</w:t>
            </w:r>
          </w:p>
        </w:tc>
        <w:tc>
          <w:tcPr>
            <w:tcW w:w="2137" w:type="dxa"/>
          </w:tcPr>
          <w:p w14:paraId="13730336" w14:textId="33072E76" w:rsidR="008806FA" w:rsidRDefault="008806FA" w:rsidP="008806FA">
            <w:pPr>
              <w:rPr>
                <w:rFonts w:ascii="Times New Roman" w:hAnsi="Times New Roman" w:cs="Times New Roman"/>
                <w:sz w:val="24"/>
                <w:szCs w:val="24"/>
              </w:rPr>
            </w:pPr>
            <w:r>
              <w:rPr>
                <w:rFonts w:ascii="Times New Roman" w:hAnsi="Times New Roman" w:cs="Times New Roman"/>
                <w:sz w:val="24"/>
                <w:szCs w:val="24"/>
              </w:rPr>
              <w:t>The February and October Revolutions</w:t>
            </w:r>
            <w:r w:rsidR="0046009A">
              <w:rPr>
                <w:rFonts w:ascii="Times New Roman" w:hAnsi="Times New Roman" w:cs="Times New Roman"/>
                <w:sz w:val="24"/>
                <w:szCs w:val="24"/>
              </w:rPr>
              <w:t>, 1917-1918</w:t>
            </w:r>
            <w:r w:rsidR="006A725B">
              <w:rPr>
                <w:rFonts w:ascii="Times New Roman" w:hAnsi="Times New Roman" w:cs="Times New Roman"/>
                <w:sz w:val="24"/>
                <w:szCs w:val="24"/>
              </w:rPr>
              <w:t>.</w:t>
            </w:r>
            <w:r w:rsidR="000941C9">
              <w:rPr>
                <w:rFonts w:ascii="Times New Roman" w:hAnsi="Times New Roman" w:cs="Times New Roman"/>
                <w:sz w:val="24"/>
                <w:szCs w:val="24"/>
              </w:rPr>
              <w:t xml:space="preserve"> L</w:t>
            </w:r>
            <w:r w:rsidR="006D6DA4">
              <w:rPr>
                <w:rFonts w:ascii="Times New Roman" w:hAnsi="Times New Roman" w:cs="Times New Roman"/>
                <w:sz w:val="24"/>
                <w:szCs w:val="24"/>
              </w:rPr>
              <w:t>ecture.</w:t>
            </w:r>
          </w:p>
        </w:tc>
        <w:tc>
          <w:tcPr>
            <w:tcW w:w="6118" w:type="dxa"/>
          </w:tcPr>
          <w:p w14:paraId="223DEE44" w14:textId="425D0096" w:rsidR="00F655CB" w:rsidRPr="003C4598" w:rsidRDefault="008806FA" w:rsidP="00F655CB">
            <w:pPr>
              <w:rPr>
                <w:rFonts w:ascii="Times New Roman" w:hAnsi="Times New Roman" w:cs="Times New Roman"/>
                <w:sz w:val="24"/>
                <w:szCs w:val="24"/>
              </w:rPr>
            </w:pPr>
            <w:r w:rsidRPr="00EF5A71">
              <w:rPr>
                <w:rFonts w:ascii="Times New Roman" w:hAnsi="Times New Roman" w:cs="Times New Roman"/>
                <w:sz w:val="24"/>
                <w:szCs w:val="24"/>
              </w:rPr>
              <w:t>Kenez, 14-33</w:t>
            </w:r>
            <w:r w:rsidR="003C4598" w:rsidRPr="00EF5A71">
              <w:rPr>
                <w:rFonts w:ascii="Times New Roman" w:hAnsi="Times New Roman" w:cs="Times New Roman"/>
                <w:sz w:val="24"/>
                <w:szCs w:val="24"/>
              </w:rPr>
              <w:t xml:space="preserve">. </w:t>
            </w:r>
          </w:p>
          <w:p w14:paraId="3E4EDEA6" w14:textId="0118BE5C" w:rsidR="008806FA" w:rsidRPr="003C4598" w:rsidRDefault="008806FA" w:rsidP="008806FA">
            <w:pPr>
              <w:rPr>
                <w:rFonts w:ascii="Times New Roman" w:hAnsi="Times New Roman" w:cs="Times New Roman"/>
                <w:sz w:val="24"/>
                <w:szCs w:val="24"/>
              </w:rPr>
            </w:pPr>
          </w:p>
        </w:tc>
      </w:tr>
      <w:tr w:rsidR="00951D43" w14:paraId="2AA3496B" w14:textId="77777777" w:rsidTr="00832E7B">
        <w:tc>
          <w:tcPr>
            <w:tcW w:w="1095" w:type="dxa"/>
          </w:tcPr>
          <w:p w14:paraId="55F0C2BF" w14:textId="6A9D2FE2" w:rsidR="00951D43" w:rsidRDefault="00F63CA8">
            <w:pPr>
              <w:rPr>
                <w:rFonts w:ascii="Times New Roman" w:hAnsi="Times New Roman" w:cs="Times New Roman"/>
                <w:sz w:val="24"/>
                <w:szCs w:val="24"/>
              </w:rPr>
            </w:pPr>
            <w:r>
              <w:rPr>
                <w:rFonts w:ascii="Times New Roman" w:hAnsi="Times New Roman" w:cs="Times New Roman"/>
                <w:sz w:val="24"/>
                <w:szCs w:val="24"/>
              </w:rPr>
              <w:t>M</w:t>
            </w:r>
            <w:r w:rsidR="00B279F7">
              <w:rPr>
                <w:rFonts w:ascii="Times New Roman" w:hAnsi="Times New Roman" w:cs="Times New Roman"/>
                <w:sz w:val="24"/>
                <w:szCs w:val="24"/>
              </w:rPr>
              <w:t xml:space="preserve"> 2/3</w:t>
            </w:r>
          </w:p>
        </w:tc>
        <w:tc>
          <w:tcPr>
            <w:tcW w:w="2137" w:type="dxa"/>
          </w:tcPr>
          <w:p w14:paraId="106BFCD2" w14:textId="7D26D663" w:rsidR="00951D43" w:rsidRDefault="00290186">
            <w:pPr>
              <w:rPr>
                <w:rFonts w:ascii="Times New Roman" w:hAnsi="Times New Roman" w:cs="Times New Roman"/>
                <w:sz w:val="24"/>
                <w:szCs w:val="24"/>
              </w:rPr>
            </w:pPr>
            <w:r>
              <w:rPr>
                <w:rFonts w:ascii="Times New Roman" w:hAnsi="Times New Roman" w:cs="Times New Roman"/>
                <w:sz w:val="24"/>
                <w:szCs w:val="24"/>
              </w:rPr>
              <w:t>Revolutionary Voices</w:t>
            </w:r>
            <w:r w:rsidR="006A725B">
              <w:rPr>
                <w:rFonts w:ascii="Times New Roman" w:hAnsi="Times New Roman" w:cs="Times New Roman"/>
                <w:sz w:val="24"/>
                <w:szCs w:val="24"/>
              </w:rPr>
              <w:t>. Discussion.</w:t>
            </w:r>
          </w:p>
        </w:tc>
        <w:tc>
          <w:tcPr>
            <w:tcW w:w="6118" w:type="dxa"/>
          </w:tcPr>
          <w:p w14:paraId="19CEB931" w14:textId="66CCD63C" w:rsidR="00951D43" w:rsidRPr="009D583D" w:rsidRDefault="00CD4726">
            <w:pPr>
              <w:rPr>
                <w:rFonts w:ascii="Times New Roman" w:hAnsi="Times New Roman" w:cs="Times New Roman"/>
                <w:b/>
                <w:bCs/>
                <w:sz w:val="24"/>
                <w:szCs w:val="24"/>
              </w:rPr>
            </w:pPr>
            <w:r>
              <w:rPr>
                <w:rFonts w:ascii="Times New Roman" w:hAnsi="Times New Roman" w:cs="Times New Roman"/>
                <w:sz w:val="24"/>
                <w:szCs w:val="24"/>
              </w:rPr>
              <w:t xml:space="preserve">Steinberg, </w:t>
            </w:r>
            <w:r>
              <w:rPr>
                <w:rFonts w:ascii="Times New Roman" w:hAnsi="Times New Roman" w:cs="Times New Roman"/>
                <w:i/>
                <w:sz w:val="24"/>
                <w:szCs w:val="24"/>
              </w:rPr>
              <w:t>Voices of Revolution</w:t>
            </w:r>
            <w:r>
              <w:rPr>
                <w:rFonts w:ascii="Times New Roman" w:hAnsi="Times New Roman" w:cs="Times New Roman"/>
                <w:sz w:val="24"/>
                <w:szCs w:val="24"/>
              </w:rPr>
              <w:t xml:space="preserve"> (on e-reserve)</w:t>
            </w:r>
            <w:r w:rsidR="009D583D">
              <w:rPr>
                <w:rFonts w:ascii="Times New Roman" w:hAnsi="Times New Roman" w:cs="Times New Roman"/>
                <w:sz w:val="24"/>
                <w:szCs w:val="24"/>
              </w:rPr>
              <w:t xml:space="preserve">.  </w:t>
            </w:r>
            <w:r w:rsidR="009D583D">
              <w:rPr>
                <w:rFonts w:ascii="Times New Roman" w:hAnsi="Times New Roman" w:cs="Times New Roman"/>
                <w:b/>
                <w:bCs/>
                <w:sz w:val="24"/>
                <w:szCs w:val="24"/>
              </w:rPr>
              <w:t>Short paper due.</w:t>
            </w:r>
          </w:p>
        </w:tc>
      </w:tr>
      <w:tr w:rsidR="00951D43" w14:paraId="1B7EFCAF" w14:textId="77777777" w:rsidTr="00832E7B">
        <w:tc>
          <w:tcPr>
            <w:tcW w:w="1095" w:type="dxa"/>
          </w:tcPr>
          <w:p w14:paraId="554465B0" w14:textId="639B8D45" w:rsidR="00951D43" w:rsidRDefault="00F63CA8">
            <w:pPr>
              <w:rPr>
                <w:rFonts w:ascii="Times New Roman" w:hAnsi="Times New Roman" w:cs="Times New Roman"/>
                <w:sz w:val="24"/>
                <w:szCs w:val="24"/>
              </w:rPr>
            </w:pPr>
            <w:r>
              <w:rPr>
                <w:rFonts w:ascii="Times New Roman" w:hAnsi="Times New Roman" w:cs="Times New Roman"/>
                <w:sz w:val="24"/>
                <w:szCs w:val="24"/>
              </w:rPr>
              <w:t>W</w:t>
            </w:r>
            <w:r w:rsidR="00B279F7">
              <w:rPr>
                <w:rFonts w:ascii="Times New Roman" w:hAnsi="Times New Roman" w:cs="Times New Roman"/>
                <w:sz w:val="24"/>
                <w:szCs w:val="24"/>
              </w:rPr>
              <w:t xml:space="preserve"> 2/5</w:t>
            </w:r>
          </w:p>
        </w:tc>
        <w:tc>
          <w:tcPr>
            <w:tcW w:w="2137" w:type="dxa"/>
          </w:tcPr>
          <w:p w14:paraId="3BFDE648" w14:textId="6CA2E5BA" w:rsidR="00951D43" w:rsidRDefault="0046009A">
            <w:pPr>
              <w:rPr>
                <w:rFonts w:ascii="Times New Roman" w:hAnsi="Times New Roman" w:cs="Times New Roman"/>
                <w:sz w:val="24"/>
                <w:szCs w:val="24"/>
              </w:rPr>
            </w:pPr>
            <w:r>
              <w:rPr>
                <w:rFonts w:ascii="Times New Roman" w:hAnsi="Times New Roman" w:cs="Times New Roman"/>
                <w:sz w:val="24"/>
                <w:szCs w:val="24"/>
              </w:rPr>
              <w:t>Civil War and Initiation of NEP</w:t>
            </w:r>
            <w:r w:rsidR="006A725B">
              <w:rPr>
                <w:rFonts w:ascii="Times New Roman" w:hAnsi="Times New Roman" w:cs="Times New Roman"/>
                <w:sz w:val="24"/>
                <w:szCs w:val="24"/>
              </w:rPr>
              <w:t>.  Lecture.</w:t>
            </w:r>
          </w:p>
        </w:tc>
        <w:tc>
          <w:tcPr>
            <w:tcW w:w="6118" w:type="dxa"/>
          </w:tcPr>
          <w:p w14:paraId="16782DBA" w14:textId="5DD2B00E" w:rsidR="00951D43" w:rsidRDefault="0046009A">
            <w:pPr>
              <w:rPr>
                <w:rFonts w:ascii="Times New Roman" w:hAnsi="Times New Roman" w:cs="Times New Roman"/>
                <w:sz w:val="24"/>
                <w:szCs w:val="24"/>
              </w:rPr>
            </w:pPr>
            <w:r>
              <w:rPr>
                <w:rFonts w:ascii="Times New Roman" w:hAnsi="Times New Roman" w:cs="Times New Roman"/>
                <w:sz w:val="24"/>
                <w:szCs w:val="24"/>
              </w:rPr>
              <w:t xml:space="preserve">Kenez, </w:t>
            </w:r>
            <w:r w:rsidR="00930E1E">
              <w:rPr>
                <w:rFonts w:ascii="Times New Roman" w:hAnsi="Times New Roman" w:cs="Times New Roman"/>
                <w:sz w:val="24"/>
                <w:szCs w:val="24"/>
              </w:rPr>
              <w:t>33-53</w:t>
            </w:r>
            <w:r w:rsidR="00BA3ACC">
              <w:rPr>
                <w:rFonts w:ascii="Times New Roman" w:hAnsi="Times New Roman" w:cs="Times New Roman"/>
                <w:sz w:val="24"/>
                <w:szCs w:val="24"/>
              </w:rPr>
              <w:t>.</w:t>
            </w:r>
            <w:r w:rsidR="007D4885">
              <w:rPr>
                <w:rFonts w:ascii="Times New Roman" w:hAnsi="Times New Roman" w:cs="Times New Roman"/>
                <w:sz w:val="24"/>
                <w:szCs w:val="24"/>
              </w:rPr>
              <w:t xml:space="preserve">  In class: View excerpts from Vertov film, “Man with a Movie Camera”</w:t>
            </w:r>
          </w:p>
        </w:tc>
      </w:tr>
      <w:tr w:rsidR="00951D43" w14:paraId="0AE97C49" w14:textId="77777777" w:rsidTr="00832E7B">
        <w:tc>
          <w:tcPr>
            <w:tcW w:w="1095" w:type="dxa"/>
          </w:tcPr>
          <w:p w14:paraId="71B07D51" w14:textId="31D398FC" w:rsidR="00951D43" w:rsidRDefault="00F63CA8">
            <w:pPr>
              <w:rPr>
                <w:rFonts w:ascii="Times New Roman" w:hAnsi="Times New Roman" w:cs="Times New Roman"/>
                <w:sz w:val="24"/>
                <w:szCs w:val="24"/>
              </w:rPr>
            </w:pPr>
            <w:r>
              <w:rPr>
                <w:rFonts w:ascii="Times New Roman" w:hAnsi="Times New Roman" w:cs="Times New Roman"/>
                <w:sz w:val="24"/>
                <w:szCs w:val="24"/>
              </w:rPr>
              <w:t>M</w:t>
            </w:r>
            <w:r w:rsidR="00B279F7">
              <w:rPr>
                <w:rFonts w:ascii="Times New Roman" w:hAnsi="Times New Roman" w:cs="Times New Roman"/>
                <w:sz w:val="24"/>
                <w:szCs w:val="24"/>
              </w:rPr>
              <w:t xml:space="preserve"> 2/10</w:t>
            </w:r>
          </w:p>
        </w:tc>
        <w:tc>
          <w:tcPr>
            <w:tcW w:w="2137" w:type="dxa"/>
          </w:tcPr>
          <w:p w14:paraId="1AC49207" w14:textId="3675B9FD" w:rsidR="00951D43" w:rsidRPr="00B07E8F" w:rsidRDefault="00B07E8F">
            <w:pPr>
              <w:rPr>
                <w:rFonts w:ascii="Times New Roman" w:hAnsi="Times New Roman" w:cs="Times New Roman"/>
                <w:sz w:val="24"/>
                <w:szCs w:val="24"/>
              </w:rPr>
            </w:pPr>
            <w:r>
              <w:rPr>
                <w:rFonts w:ascii="Times New Roman" w:hAnsi="Times New Roman" w:cs="Times New Roman"/>
                <w:i/>
                <w:iCs/>
                <w:sz w:val="24"/>
                <w:szCs w:val="24"/>
              </w:rPr>
              <w:t xml:space="preserve">Cement </w:t>
            </w:r>
            <w:r>
              <w:rPr>
                <w:rFonts w:ascii="Times New Roman" w:hAnsi="Times New Roman" w:cs="Times New Roman"/>
                <w:sz w:val="24"/>
                <w:szCs w:val="24"/>
              </w:rPr>
              <w:t>I</w:t>
            </w:r>
            <w:r w:rsidR="006A725B">
              <w:rPr>
                <w:rFonts w:ascii="Times New Roman" w:hAnsi="Times New Roman" w:cs="Times New Roman"/>
                <w:sz w:val="24"/>
                <w:szCs w:val="24"/>
              </w:rPr>
              <w:t>. Discussion.</w:t>
            </w:r>
          </w:p>
        </w:tc>
        <w:tc>
          <w:tcPr>
            <w:tcW w:w="6118" w:type="dxa"/>
          </w:tcPr>
          <w:p w14:paraId="0222C4ED" w14:textId="4CE70582" w:rsidR="00951D43" w:rsidRPr="009D583D" w:rsidRDefault="00B07E8F">
            <w:pPr>
              <w:rPr>
                <w:rFonts w:ascii="Times New Roman" w:hAnsi="Times New Roman" w:cs="Times New Roman"/>
                <w:b/>
                <w:bCs/>
                <w:sz w:val="24"/>
                <w:szCs w:val="24"/>
              </w:rPr>
            </w:pPr>
            <w:r>
              <w:rPr>
                <w:rFonts w:ascii="Times New Roman" w:hAnsi="Times New Roman" w:cs="Times New Roman"/>
                <w:i/>
                <w:iCs/>
                <w:sz w:val="24"/>
                <w:szCs w:val="24"/>
              </w:rPr>
              <w:t>Cement</w:t>
            </w:r>
            <w:r>
              <w:rPr>
                <w:rFonts w:ascii="Times New Roman" w:hAnsi="Times New Roman" w:cs="Times New Roman"/>
                <w:sz w:val="24"/>
                <w:szCs w:val="24"/>
              </w:rPr>
              <w:t>, Chapters 1-11</w:t>
            </w:r>
            <w:r w:rsidR="009D583D">
              <w:rPr>
                <w:rFonts w:ascii="Times New Roman" w:hAnsi="Times New Roman" w:cs="Times New Roman"/>
                <w:sz w:val="24"/>
                <w:szCs w:val="24"/>
              </w:rPr>
              <w:t>.</w:t>
            </w:r>
          </w:p>
        </w:tc>
      </w:tr>
      <w:tr w:rsidR="00951D43" w14:paraId="6DCFFD64" w14:textId="77777777" w:rsidTr="00832E7B">
        <w:tc>
          <w:tcPr>
            <w:tcW w:w="1095" w:type="dxa"/>
          </w:tcPr>
          <w:p w14:paraId="3A51BB3D" w14:textId="66A06144" w:rsidR="00951D43" w:rsidRDefault="00F63CA8">
            <w:pPr>
              <w:rPr>
                <w:rFonts w:ascii="Times New Roman" w:hAnsi="Times New Roman" w:cs="Times New Roman"/>
                <w:sz w:val="24"/>
                <w:szCs w:val="24"/>
              </w:rPr>
            </w:pPr>
            <w:r>
              <w:rPr>
                <w:rFonts w:ascii="Times New Roman" w:hAnsi="Times New Roman" w:cs="Times New Roman"/>
                <w:sz w:val="24"/>
                <w:szCs w:val="24"/>
              </w:rPr>
              <w:t>W</w:t>
            </w:r>
            <w:r w:rsidR="00B279F7">
              <w:rPr>
                <w:rFonts w:ascii="Times New Roman" w:hAnsi="Times New Roman" w:cs="Times New Roman"/>
                <w:sz w:val="24"/>
                <w:szCs w:val="24"/>
              </w:rPr>
              <w:t xml:space="preserve"> 2/12</w:t>
            </w:r>
          </w:p>
        </w:tc>
        <w:tc>
          <w:tcPr>
            <w:tcW w:w="2137" w:type="dxa"/>
          </w:tcPr>
          <w:p w14:paraId="6C88DEE7" w14:textId="61B03849" w:rsidR="00951D43" w:rsidRPr="00B07E8F" w:rsidRDefault="00B07E8F">
            <w:pPr>
              <w:rPr>
                <w:rFonts w:ascii="Times New Roman" w:hAnsi="Times New Roman" w:cs="Times New Roman"/>
                <w:sz w:val="24"/>
                <w:szCs w:val="24"/>
              </w:rPr>
            </w:pPr>
            <w:r>
              <w:rPr>
                <w:rFonts w:ascii="Times New Roman" w:hAnsi="Times New Roman" w:cs="Times New Roman"/>
                <w:i/>
                <w:iCs/>
                <w:sz w:val="24"/>
                <w:szCs w:val="24"/>
              </w:rPr>
              <w:t xml:space="preserve">Cement </w:t>
            </w:r>
            <w:r>
              <w:rPr>
                <w:rFonts w:ascii="Times New Roman" w:hAnsi="Times New Roman" w:cs="Times New Roman"/>
                <w:sz w:val="24"/>
                <w:szCs w:val="24"/>
              </w:rPr>
              <w:t>II</w:t>
            </w:r>
            <w:r w:rsidR="006A725B">
              <w:rPr>
                <w:rFonts w:ascii="Times New Roman" w:hAnsi="Times New Roman" w:cs="Times New Roman"/>
                <w:sz w:val="24"/>
                <w:szCs w:val="24"/>
              </w:rPr>
              <w:t>. Discussion.</w:t>
            </w:r>
          </w:p>
        </w:tc>
        <w:tc>
          <w:tcPr>
            <w:tcW w:w="6118" w:type="dxa"/>
          </w:tcPr>
          <w:p w14:paraId="59DC26F9" w14:textId="3B427B5B" w:rsidR="00951D43" w:rsidRPr="00513AF6" w:rsidRDefault="00513AF6" w:rsidP="00513AF6">
            <w:pPr>
              <w:tabs>
                <w:tab w:val="center" w:pos="2951"/>
              </w:tabs>
              <w:rPr>
                <w:rFonts w:ascii="Times New Roman" w:hAnsi="Times New Roman" w:cs="Times New Roman"/>
                <w:sz w:val="24"/>
                <w:szCs w:val="24"/>
              </w:rPr>
            </w:pPr>
            <w:r>
              <w:rPr>
                <w:rFonts w:ascii="Times New Roman" w:hAnsi="Times New Roman" w:cs="Times New Roman"/>
                <w:i/>
                <w:iCs/>
                <w:sz w:val="24"/>
                <w:szCs w:val="24"/>
              </w:rPr>
              <w:t>Cement</w:t>
            </w:r>
            <w:r>
              <w:rPr>
                <w:rFonts w:ascii="Times New Roman" w:hAnsi="Times New Roman" w:cs="Times New Roman"/>
                <w:sz w:val="24"/>
                <w:szCs w:val="24"/>
              </w:rPr>
              <w:t>, Chapters 12-17</w:t>
            </w:r>
            <w:r w:rsidR="009C25D4">
              <w:rPr>
                <w:rFonts w:ascii="Times New Roman" w:hAnsi="Times New Roman" w:cs="Times New Roman"/>
                <w:sz w:val="24"/>
                <w:szCs w:val="24"/>
              </w:rPr>
              <w:t>.</w:t>
            </w:r>
          </w:p>
        </w:tc>
      </w:tr>
      <w:tr w:rsidR="00951D43" w14:paraId="62CAA19E" w14:textId="77777777" w:rsidTr="00832E7B">
        <w:tc>
          <w:tcPr>
            <w:tcW w:w="1095" w:type="dxa"/>
          </w:tcPr>
          <w:p w14:paraId="5F38C47C" w14:textId="14FE7884" w:rsidR="00951D43" w:rsidRDefault="008B4247">
            <w:pPr>
              <w:rPr>
                <w:rFonts w:ascii="Times New Roman" w:hAnsi="Times New Roman" w:cs="Times New Roman"/>
                <w:sz w:val="24"/>
                <w:szCs w:val="24"/>
              </w:rPr>
            </w:pPr>
            <w:r>
              <w:rPr>
                <w:rFonts w:ascii="Times New Roman" w:hAnsi="Times New Roman" w:cs="Times New Roman"/>
                <w:sz w:val="24"/>
                <w:szCs w:val="24"/>
              </w:rPr>
              <w:t>M</w:t>
            </w:r>
            <w:r w:rsidR="00B279F7">
              <w:rPr>
                <w:rFonts w:ascii="Times New Roman" w:hAnsi="Times New Roman" w:cs="Times New Roman"/>
                <w:sz w:val="24"/>
                <w:szCs w:val="24"/>
              </w:rPr>
              <w:t xml:space="preserve"> 2/17</w:t>
            </w:r>
          </w:p>
        </w:tc>
        <w:tc>
          <w:tcPr>
            <w:tcW w:w="2137" w:type="dxa"/>
          </w:tcPr>
          <w:p w14:paraId="1FD6BD43" w14:textId="38AF648B" w:rsidR="00951D43" w:rsidRDefault="0087416F">
            <w:pPr>
              <w:rPr>
                <w:rFonts w:ascii="Times New Roman" w:hAnsi="Times New Roman" w:cs="Times New Roman"/>
                <w:sz w:val="24"/>
                <w:szCs w:val="24"/>
              </w:rPr>
            </w:pPr>
            <w:r>
              <w:rPr>
                <w:rFonts w:ascii="Times New Roman" w:hAnsi="Times New Roman" w:cs="Times New Roman"/>
                <w:sz w:val="24"/>
                <w:szCs w:val="24"/>
              </w:rPr>
              <w:t xml:space="preserve">New Economic Policy - </w:t>
            </w:r>
            <w:r w:rsidR="009A76BA">
              <w:rPr>
                <w:rFonts w:ascii="Times New Roman" w:hAnsi="Times New Roman" w:cs="Times New Roman"/>
                <w:sz w:val="24"/>
                <w:szCs w:val="24"/>
              </w:rPr>
              <w:t>Towards the Great Break</w:t>
            </w:r>
            <w:r>
              <w:rPr>
                <w:rFonts w:ascii="Times New Roman" w:hAnsi="Times New Roman" w:cs="Times New Roman"/>
                <w:sz w:val="24"/>
                <w:szCs w:val="24"/>
              </w:rPr>
              <w:t>, 1923-1930.</w:t>
            </w:r>
            <w:r w:rsidR="002952AC">
              <w:rPr>
                <w:rFonts w:ascii="Times New Roman" w:hAnsi="Times New Roman" w:cs="Times New Roman"/>
                <w:sz w:val="24"/>
                <w:szCs w:val="24"/>
              </w:rPr>
              <w:t xml:space="preserve">  Lecture.</w:t>
            </w:r>
          </w:p>
        </w:tc>
        <w:tc>
          <w:tcPr>
            <w:tcW w:w="6118" w:type="dxa"/>
          </w:tcPr>
          <w:p w14:paraId="0C27829E" w14:textId="1F86BF5E" w:rsidR="00951D43" w:rsidRPr="00513AF6" w:rsidRDefault="00513AF6">
            <w:pPr>
              <w:rPr>
                <w:rFonts w:ascii="Times New Roman" w:hAnsi="Times New Roman" w:cs="Times New Roman"/>
                <w:b/>
                <w:bCs/>
                <w:sz w:val="24"/>
                <w:szCs w:val="24"/>
              </w:rPr>
            </w:pPr>
            <w:r>
              <w:rPr>
                <w:rFonts w:ascii="Times New Roman" w:hAnsi="Times New Roman" w:cs="Times New Roman"/>
                <w:sz w:val="24"/>
                <w:szCs w:val="24"/>
              </w:rPr>
              <w:t>Kenez, 53-82.</w:t>
            </w:r>
            <w:r w:rsidR="007B0E97">
              <w:rPr>
                <w:rFonts w:ascii="Times New Roman" w:hAnsi="Times New Roman" w:cs="Times New Roman"/>
                <w:sz w:val="24"/>
                <w:szCs w:val="24"/>
              </w:rPr>
              <w:t xml:space="preserve">  </w:t>
            </w:r>
            <w:r w:rsidR="002952AC">
              <w:rPr>
                <w:rFonts w:ascii="Times New Roman" w:hAnsi="Times New Roman" w:cs="Times New Roman"/>
                <w:sz w:val="24"/>
                <w:szCs w:val="24"/>
              </w:rPr>
              <w:t>Shliapnikov and Tararukhin p</w:t>
            </w:r>
            <w:r w:rsidR="007B0E97">
              <w:rPr>
                <w:rFonts w:ascii="Times New Roman" w:hAnsi="Times New Roman" w:cs="Times New Roman"/>
                <w:sz w:val="24"/>
                <w:szCs w:val="24"/>
              </w:rPr>
              <w:t>olitical autobiographies on electronic reserve.</w:t>
            </w:r>
          </w:p>
        </w:tc>
      </w:tr>
      <w:tr w:rsidR="00951D43" w14:paraId="6C9896C8" w14:textId="77777777" w:rsidTr="00832E7B">
        <w:tc>
          <w:tcPr>
            <w:tcW w:w="1095" w:type="dxa"/>
          </w:tcPr>
          <w:p w14:paraId="12A70969" w14:textId="7D7084B6" w:rsidR="00951D43" w:rsidRDefault="00513AF6">
            <w:pPr>
              <w:rPr>
                <w:rFonts w:ascii="Times New Roman" w:hAnsi="Times New Roman" w:cs="Times New Roman"/>
                <w:sz w:val="24"/>
                <w:szCs w:val="24"/>
              </w:rPr>
            </w:pPr>
            <w:r>
              <w:rPr>
                <w:rFonts w:ascii="Times New Roman" w:hAnsi="Times New Roman" w:cs="Times New Roman"/>
                <w:sz w:val="24"/>
                <w:szCs w:val="24"/>
              </w:rPr>
              <w:t>W</w:t>
            </w:r>
            <w:r w:rsidR="00B279F7">
              <w:rPr>
                <w:rFonts w:ascii="Times New Roman" w:hAnsi="Times New Roman" w:cs="Times New Roman"/>
                <w:sz w:val="24"/>
                <w:szCs w:val="24"/>
              </w:rPr>
              <w:t xml:space="preserve"> 2/19</w:t>
            </w:r>
          </w:p>
        </w:tc>
        <w:tc>
          <w:tcPr>
            <w:tcW w:w="2137" w:type="dxa"/>
          </w:tcPr>
          <w:p w14:paraId="2D20C0E9" w14:textId="7A4B051D" w:rsidR="00951D43" w:rsidRDefault="00EF71EC">
            <w:pPr>
              <w:rPr>
                <w:rFonts w:ascii="Times New Roman" w:hAnsi="Times New Roman" w:cs="Times New Roman"/>
                <w:sz w:val="24"/>
                <w:szCs w:val="24"/>
              </w:rPr>
            </w:pPr>
            <w:r>
              <w:rPr>
                <w:rFonts w:ascii="Times New Roman" w:hAnsi="Times New Roman" w:cs="Times New Roman"/>
                <w:sz w:val="24"/>
                <w:szCs w:val="24"/>
              </w:rPr>
              <w:t>Collectivization.  Lecture.</w:t>
            </w:r>
          </w:p>
        </w:tc>
        <w:tc>
          <w:tcPr>
            <w:tcW w:w="6118" w:type="dxa"/>
          </w:tcPr>
          <w:p w14:paraId="5C957439" w14:textId="358E20BA" w:rsidR="00951D43" w:rsidRPr="00EF71EC" w:rsidRDefault="00EF71EC">
            <w:pPr>
              <w:rPr>
                <w:rFonts w:ascii="Times New Roman" w:hAnsi="Times New Roman" w:cs="Times New Roman"/>
                <w:b/>
                <w:bCs/>
                <w:sz w:val="24"/>
                <w:szCs w:val="24"/>
              </w:rPr>
            </w:pPr>
            <w:r>
              <w:rPr>
                <w:rFonts w:ascii="Times New Roman" w:hAnsi="Times New Roman" w:cs="Times New Roman"/>
                <w:b/>
                <w:bCs/>
                <w:sz w:val="24"/>
                <w:szCs w:val="24"/>
              </w:rPr>
              <w:t>Political autobiographies due.</w:t>
            </w:r>
          </w:p>
        </w:tc>
      </w:tr>
      <w:tr w:rsidR="00951D43" w14:paraId="0AABF51C" w14:textId="77777777" w:rsidTr="00832E7B">
        <w:tc>
          <w:tcPr>
            <w:tcW w:w="1095" w:type="dxa"/>
          </w:tcPr>
          <w:p w14:paraId="34DD5BF6" w14:textId="1823ED67" w:rsidR="00951D43" w:rsidRDefault="008B4247">
            <w:pPr>
              <w:rPr>
                <w:rFonts w:ascii="Times New Roman" w:hAnsi="Times New Roman" w:cs="Times New Roman"/>
                <w:sz w:val="24"/>
                <w:szCs w:val="24"/>
              </w:rPr>
            </w:pPr>
            <w:r>
              <w:rPr>
                <w:rFonts w:ascii="Times New Roman" w:hAnsi="Times New Roman" w:cs="Times New Roman"/>
                <w:sz w:val="24"/>
                <w:szCs w:val="24"/>
              </w:rPr>
              <w:lastRenderedPageBreak/>
              <w:t>M</w:t>
            </w:r>
            <w:r w:rsidR="00B279F7">
              <w:rPr>
                <w:rFonts w:ascii="Times New Roman" w:hAnsi="Times New Roman" w:cs="Times New Roman"/>
                <w:sz w:val="24"/>
                <w:szCs w:val="24"/>
              </w:rPr>
              <w:t xml:space="preserve"> 2/24</w:t>
            </w:r>
          </w:p>
        </w:tc>
        <w:tc>
          <w:tcPr>
            <w:tcW w:w="2137" w:type="dxa"/>
          </w:tcPr>
          <w:p w14:paraId="2B1DB606" w14:textId="6DFFE0DB" w:rsidR="00951D43" w:rsidRDefault="000563E3">
            <w:pPr>
              <w:rPr>
                <w:rFonts w:ascii="Times New Roman" w:hAnsi="Times New Roman" w:cs="Times New Roman"/>
                <w:sz w:val="24"/>
                <w:szCs w:val="24"/>
              </w:rPr>
            </w:pPr>
            <w:r>
              <w:rPr>
                <w:rFonts w:ascii="Times New Roman" w:hAnsi="Times New Roman" w:cs="Times New Roman"/>
                <w:sz w:val="24"/>
                <w:szCs w:val="24"/>
              </w:rPr>
              <w:t>Collectivization</w:t>
            </w:r>
            <w:r w:rsidR="00EF71EC">
              <w:rPr>
                <w:rFonts w:ascii="Times New Roman" w:hAnsi="Times New Roman" w:cs="Times New Roman"/>
                <w:sz w:val="24"/>
                <w:szCs w:val="24"/>
              </w:rPr>
              <w:t>. Discussion.</w:t>
            </w:r>
          </w:p>
        </w:tc>
        <w:tc>
          <w:tcPr>
            <w:tcW w:w="6118" w:type="dxa"/>
          </w:tcPr>
          <w:p w14:paraId="2DDCCCDD" w14:textId="3A982E43" w:rsidR="00951D43" w:rsidRPr="000563E3" w:rsidRDefault="00EF71EC">
            <w:pPr>
              <w:rPr>
                <w:rFonts w:ascii="Times New Roman" w:hAnsi="Times New Roman" w:cs="Times New Roman"/>
                <w:sz w:val="24"/>
                <w:szCs w:val="24"/>
              </w:rPr>
            </w:pPr>
            <w:r>
              <w:rPr>
                <w:rFonts w:ascii="Times New Roman" w:hAnsi="Times New Roman" w:cs="Times New Roman"/>
                <w:sz w:val="24"/>
                <w:szCs w:val="24"/>
              </w:rPr>
              <w:t xml:space="preserve">Kenez, 83-89.  </w:t>
            </w:r>
            <w:bookmarkStart w:id="0" w:name="_Hlk186887852"/>
            <w:r w:rsidR="00250627">
              <w:rPr>
                <w:rFonts w:ascii="Times New Roman" w:hAnsi="Times New Roman" w:cs="Times New Roman"/>
                <w:sz w:val="24"/>
                <w:szCs w:val="24"/>
              </w:rPr>
              <w:t>“December 1932 CC Collectivization Decree”  (e-reserve)</w:t>
            </w:r>
            <w:bookmarkEnd w:id="0"/>
            <w:r w:rsidR="00250627">
              <w:rPr>
                <w:rFonts w:ascii="Times New Roman" w:hAnsi="Times New Roman" w:cs="Times New Roman"/>
                <w:sz w:val="24"/>
                <w:szCs w:val="24"/>
              </w:rPr>
              <w:t xml:space="preserve">.  </w:t>
            </w:r>
            <w:r>
              <w:rPr>
                <w:rFonts w:ascii="Times New Roman" w:hAnsi="Times New Roman" w:cs="Times New Roman"/>
                <w:sz w:val="24"/>
                <w:szCs w:val="24"/>
              </w:rPr>
              <w:t xml:space="preserve">Letter from Feigin to Ordzhonikidze, 1932 at </w:t>
            </w:r>
            <w:hyperlink r:id="rId10" w:history="1">
              <w:r>
                <w:rPr>
                  <w:rStyle w:val="Hyperlink"/>
                  <w:rFonts w:ascii="Times New Roman" w:hAnsi="Times New Roman" w:cs="Times New Roman"/>
                  <w:sz w:val="24"/>
                  <w:szCs w:val="24"/>
                </w:rPr>
                <w:t>http://www.loc.gov/exhibits/archives/trans-aa2feign.html</w:t>
              </w:r>
            </w:hyperlink>
            <w:r>
              <w:rPr>
                <w:rFonts w:ascii="Times New Roman" w:hAnsi="Times New Roman" w:cs="Times New Roman"/>
                <w:sz w:val="24"/>
                <w:szCs w:val="24"/>
              </w:rPr>
              <w:t xml:space="preserve"> .  Lev Kopelev, “The Last Grain Collections (1933),” on e-reserve.</w:t>
            </w:r>
          </w:p>
        </w:tc>
      </w:tr>
      <w:tr w:rsidR="00951D43" w14:paraId="6ECD690F" w14:textId="77777777" w:rsidTr="00832E7B">
        <w:tc>
          <w:tcPr>
            <w:tcW w:w="1095" w:type="dxa"/>
          </w:tcPr>
          <w:p w14:paraId="01E6D6D8" w14:textId="5895FD15" w:rsidR="00951D43" w:rsidRDefault="000869EB">
            <w:pPr>
              <w:rPr>
                <w:rFonts w:ascii="Times New Roman" w:hAnsi="Times New Roman" w:cs="Times New Roman"/>
                <w:sz w:val="24"/>
                <w:szCs w:val="24"/>
              </w:rPr>
            </w:pPr>
            <w:r>
              <w:rPr>
                <w:rFonts w:ascii="Times New Roman" w:hAnsi="Times New Roman" w:cs="Times New Roman"/>
                <w:sz w:val="24"/>
                <w:szCs w:val="24"/>
              </w:rPr>
              <w:t>W</w:t>
            </w:r>
            <w:r w:rsidR="00B279F7">
              <w:rPr>
                <w:rFonts w:ascii="Times New Roman" w:hAnsi="Times New Roman" w:cs="Times New Roman"/>
                <w:sz w:val="24"/>
                <w:szCs w:val="24"/>
              </w:rPr>
              <w:t xml:space="preserve"> 2/26</w:t>
            </w:r>
          </w:p>
        </w:tc>
        <w:tc>
          <w:tcPr>
            <w:tcW w:w="2137" w:type="dxa"/>
          </w:tcPr>
          <w:p w14:paraId="0FCCBB44" w14:textId="1DBC4DB0" w:rsidR="00951D43" w:rsidRDefault="005542FA">
            <w:pPr>
              <w:rPr>
                <w:rFonts w:ascii="Times New Roman" w:hAnsi="Times New Roman" w:cs="Times New Roman"/>
                <w:sz w:val="24"/>
                <w:szCs w:val="24"/>
              </w:rPr>
            </w:pPr>
            <w:r>
              <w:rPr>
                <w:rFonts w:ascii="Times New Roman" w:hAnsi="Times New Roman" w:cs="Times New Roman"/>
                <w:sz w:val="24"/>
                <w:szCs w:val="24"/>
              </w:rPr>
              <w:t>Industrialization</w:t>
            </w:r>
          </w:p>
        </w:tc>
        <w:tc>
          <w:tcPr>
            <w:tcW w:w="6118" w:type="dxa"/>
          </w:tcPr>
          <w:p w14:paraId="3C38EC48" w14:textId="28003008" w:rsidR="00951D43" w:rsidRDefault="005542FA">
            <w:pPr>
              <w:rPr>
                <w:rFonts w:ascii="Times New Roman" w:hAnsi="Times New Roman" w:cs="Times New Roman"/>
                <w:sz w:val="24"/>
                <w:szCs w:val="24"/>
              </w:rPr>
            </w:pPr>
            <w:r>
              <w:rPr>
                <w:rFonts w:ascii="Times New Roman" w:hAnsi="Times New Roman" w:cs="Times New Roman"/>
                <w:sz w:val="24"/>
                <w:szCs w:val="24"/>
              </w:rPr>
              <w:t xml:space="preserve">Kenez, </w:t>
            </w:r>
            <w:r w:rsidR="009740AC">
              <w:rPr>
                <w:rFonts w:ascii="Times New Roman" w:hAnsi="Times New Roman" w:cs="Times New Roman"/>
                <w:sz w:val="24"/>
                <w:szCs w:val="24"/>
              </w:rPr>
              <w:t>88-102.  Lecture</w:t>
            </w:r>
          </w:p>
        </w:tc>
      </w:tr>
      <w:tr w:rsidR="005D600F" w14:paraId="2F4B7C6C" w14:textId="77777777" w:rsidTr="00832E7B">
        <w:tc>
          <w:tcPr>
            <w:tcW w:w="1095" w:type="dxa"/>
          </w:tcPr>
          <w:p w14:paraId="59445BA9" w14:textId="1454C4F6" w:rsidR="005D600F" w:rsidRDefault="005D600F" w:rsidP="005D600F">
            <w:pPr>
              <w:rPr>
                <w:rFonts w:ascii="Times New Roman" w:hAnsi="Times New Roman" w:cs="Times New Roman"/>
                <w:sz w:val="24"/>
                <w:szCs w:val="24"/>
              </w:rPr>
            </w:pPr>
            <w:r>
              <w:rPr>
                <w:rFonts w:ascii="Times New Roman" w:hAnsi="Times New Roman" w:cs="Times New Roman"/>
                <w:sz w:val="24"/>
                <w:szCs w:val="24"/>
              </w:rPr>
              <w:t>M 3/3</w:t>
            </w:r>
          </w:p>
        </w:tc>
        <w:tc>
          <w:tcPr>
            <w:tcW w:w="2137" w:type="dxa"/>
          </w:tcPr>
          <w:p w14:paraId="2E7D3BEF" w14:textId="5E1DC559" w:rsidR="005D600F" w:rsidRPr="000869EB" w:rsidRDefault="005D600F" w:rsidP="005D600F">
            <w:pPr>
              <w:rPr>
                <w:rFonts w:ascii="Times New Roman" w:hAnsi="Times New Roman" w:cs="Times New Roman"/>
                <w:b/>
                <w:bCs/>
                <w:sz w:val="24"/>
                <w:szCs w:val="24"/>
              </w:rPr>
            </w:pPr>
            <w:r>
              <w:rPr>
                <w:rFonts w:ascii="Times New Roman" w:hAnsi="Times New Roman" w:cs="Times New Roman"/>
                <w:sz w:val="24"/>
                <w:szCs w:val="24"/>
              </w:rPr>
              <w:t>High Stalinism and Terror, 1934-1938.  Lecture</w:t>
            </w:r>
            <w:r w:rsidR="00EF71EC">
              <w:rPr>
                <w:rFonts w:ascii="Times New Roman" w:hAnsi="Times New Roman" w:cs="Times New Roman"/>
                <w:sz w:val="24"/>
                <w:szCs w:val="24"/>
              </w:rPr>
              <w:t>.</w:t>
            </w:r>
          </w:p>
        </w:tc>
        <w:tc>
          <w:tcPr>
            <w:tcW w:w="6118" w:type="dxa"/>
          </w:tcPr>
          <w:p w14:paraId="15711BFD" w14:textId="4584836A" w:rsidR="005D600F" w:rsidRDefault="005D600F" w:rsidP="005D600F">
            <w:pPr>
              <w:rPr>
                <w:rFonts w:ascii="Times New Roman" w:hAnsi="Times New Roman" w:cs="Times New Roman"/>
                <w:sz w:val="24"/>
                <w:szCs w:val="24"/>
              </w:rPr>
            </w:pPr>
            <w:r>
              <w:rPr>
                <w:rFonts w:ascii="Times New Roman" w:hAnsi="Times New Roman" w:cs="Times New Roman"/>
                <w:sz w:val="24"/>
                <w:szCs w:val="24"/>
              </w:rPr>
              <w:t>Kenez, 103-131.</w:t>
            </w:r>
          </w:p>
        </w:tc>
      </w:tr>
      <w:tr w:rsidR="005D600F" w14:paraId="25DA895C" w14:textId="77777777" w:rsidTr="00832E7B">
        <w:tc>
          <w:tcPr>
            <w:tcW w:w="1095" w:type="dxa"/>
          </w:tcPr>
          <w:p w14:paraId="7DF107F5" w14:textId="18FC54D5" w:rsidR="005D600F" w:rsidRDefault="005D600F" w:rsidP="005D600F">
            <w:pPr>
              <w:rPr>
                <w:rFonts w:ascii="Times New Roman" w:hAnsi="Times New Roman" w:cs="Times New Roman"/>
                <w:sz w:val="24"/>
                <w:szCs w:val="24"/>
              </w:rPr>
            </w:pPr>
            <w:r>
              <w:rPr>
                <w:rFonts w:ascii="Times New Roman" w:hAnsi="Times New Roman" w:cs="Times New Roman"/>
                <w:sz w:val="24"/>
                <w:szCs w:val="24"/>
              </w:rPr>
              <w:t>W 3/5</w:t>
            </w:r>
          </w:p>
        </w:tc>
        <w:tc>
          <w:tcPr>
            <w:tcW w:w="2137" w:type="dxa"/>
          </w:tcPr>
          <w:p w14:paraId="22CB4235" w14:textId="026F6FF9" w:rsidR="005D600F" w:rsidRDefault="005D600F" w:rsidP="005D600F">
            <w:pPr>
              <w:rPr>
                <w:rFonts w:ascii="Times New Roman" w:hAnsi="Times New Roman" w:cs="Times New Roman"/>
                <w:sz w:val="24"/>
                <w:szCs w:val="24"/>
              </w:rPr>
            </w:pPr>
            <w:r>
              <w:rPr>
                <w:rFonts w:ascii="Times New Roman" w:hAnsi="Times New Roman" w:cs="Times New Roman"/>
                <w:sz w:val="24"/>
                <w:szCs w:val="24"/>
              </w:rPr>
              <w:t>“Great Retreat,” 1934-1941. Lecture/Discussion</w:t>
            </w:r>
          </w:p>
        </w:tc>
        <w:tc>
          <w:tcPr>
            <w:tcW w:w="6118" w:type="dxa"/>
          </w:tcPr>
          <w:p w14:paraId="6AB7BD00" w14:textId="270780F8" w:rsidR="005D600F" w:rsidRDefault="005D600F" w:rsidP="005D600F">
            <w:pPr>
              <w:rPr>
                <w:rFonts w:ascii="Times New Roman" w:hAnsi="Times New Roman" w:cs="Times New Roman"/>
                <w:sz w:val="24"/>
                <w:szCs w:val="24"/>
              </w:rPr>
            </w:pPr>
            <w:r>
              <w:rPr>
                <w:rFonts w:ascii="Times New Roman" w:hAnsi="Times New Roman" w:cs="Times New Roman"/>
                <w:sz w:val="24"/>
                <w:szCs w:val="24"/>
              </w:rPr>
              <w:t>No reading.  In class: view excerpts from films “Volga, Volga,” “Aleksandr Nevskii.” Discussion of excerpts.</w:t>
            </w:r>
          </w:p>
        </w:tc>
      </w:tr>
      <w:tr w:rsidR="005D600F" w14:paraId="2166D254" w14:textId="77777777" w:rsidTr="00832E7B">
        <w:tc>
          <w:tcPr>
            <w:tcW w:w="1095" w:type="dxa"/>
          </w:tcPr>
          <w:p w14:paraId="4BD45887" w14:textId="2DE49312" w:rsidR="005D600F" w:rsidRDefault="005D600F" w:rsidP="005D600F">
            <w:pPr>
              <w:rPr>
                <w:rFonts w:ascii="Times New Roman" w:hAnsi="Times New Roman" w:cs="Times New Roman"/>
                <w:sz w:val="24"/>
                <w:szCs w:val="24"/>
              </w:rPr>
            </w:pPr>
            <w:r>
              <w:rPr>
                <w:rFonts w:ascii="Times New Roman" w:hAnsi="Times New Roman" w:cs="Times New Roman"/>
                <w:sz w:val="24"/>
                <w:szCs w:val="24"/>
              </w:rPr>
              <w:t>M 3/17</w:t>
            </w:r>
          </w:p>
        </w:tc>
        <w:tc>
          <w:tcPr>
            <w:tcW w:w="2137" w:type="dxa"/>
          </w:tcPr>
          <w:p w14:paraId="2C54FF2C" w14:textId="6AADA9FF" w:rsidR="005D600F" w:rsidRDefault="005D600F" w:rsidP="005D600F">
            <w:pPr>
              <w:rPr>
                <w:rFonts w:ascii="Times New Roman" w:hAnsi="Times New Roman" w:cs="Times New Roman"/>
                <w:sz w:val="24"/>
                <w:szCs w:val="24"/>
              </w:rPr>
            </w:pPr>
            <w:r>
              <w:rPr>
                <w:rFonts w:ascii="Times New Roman" w:hAnsi="Times New Roman" w:cs="Times New Roman"/>
                <w:sz w:val="24"/>
                <w:szCs w:val="24"/>
              </w:rPr>
              <w:t>The Great Patriotic War I. Lecture.</w:t>
            </w:r>
          </w:p>
        </w:tc>
        <w:tc>
          <w:tcPr>
            <w:tcW w:w="6118" w:type="dxa"/>
          </w:tcPr>
          <w:p w14:paraId="53CE0370" w14:textId="26EC32E1" w:rsidR="005D600F" w:rsidRDefault="005D600F" w:rsidP="005D600F">
            <w:pPr>
              <w:rPr>
                <w:rFonts w:ascii="Times New Roman" w:hAnsi="Times New Roman" w:cs="Times New Roman"/>
                <w:sz w:val="24"/>
                <w:szCs w:val="24"/>
              </w:rPr>
            </w:pPr>
            <w:r>
              <w:rPr>
                <w:rFonts w:ascii="Times New Roman" w:hAnsi="Times New Roman" w:cs="Times New Roman"/>
                <w:sz w:val="24"/>
                <w:szCs w:val="24"/>
              </w:rPr>
              <w:t>Kenez, 125-159</w:t>
            </w:r>
          </w:p>
        </w:tc>
      </w:tr>
      <w:tr w:rsidR="005D600F" w14:paraId="682D998D" w14:textId="77777777" w:rsidTr="00832E7B">
        <w:tc>
          <w:tcPr>
            <w:tcW w:w="1095" w:type="dxa"/>
          </w:tcPr>
          <w:p w14:paraId="009FB6EA" w14:textId="22C7EB0B" w:rsidR="005D600F" w:rsidRDefault="005D600F" w:rsidP="005D600F">
            <w:pPr>
              <w:rPr>
                <w:rFonts w:ascii="Times New Roman" w:hAnsi="Times New Roman" w:cs="Times New Roman"/>
                <w:sz w:val="24"/>
                <w:szCs w:val="24"/>
              </w:rPr>
            </w:pPr>
            <w:r>
              <w:rPr>
                <w:rFonts w:ascii="Times New Roman" w:hAnsi="Times New Roman" w:cs="Times New Roman"/>
                <w:sz w:val="24"/>
                <w:szCs w:val="24"/>
              </w:rPr>
              <w:t>W 3/19</w:t>
            </w:r>
          </w:p>
        </w:tc>
        <w:tc>
          <w:tcPr>
            <w:tcW w:w="2137" w:type="dxa"/>
          </w:tcPr>
          <w:p w14:paraId="0A38CCAF" w14:textId="4010918C" w:rsidR="005D600F" w:rsidRDefault="005D600F" w:rsidP="005D600F">
            <w:pPr>
              <w:rPr>
                <w:rFonts w:ascii="Times New Roman" w:hAnsi="Times New Roman" w:cs="Times New Roman"/>
                <w:sz w:val="24"/>
                <w:szCs w:val="24"/>
              </w:rPr>
            </w:pPr>
            <w:r>
              <w:rPr>
                <w:rFonts w:ascii="Times New Roman" w:hAnsi="Times New Roman" w:cs="Times New Roman"/>
                <w:sz w:val="24"/>
                <w:szCs w:val="24"/>
              </w:rPr>
              <w:t>Great Patriotic War II. Discussion.</w:t>
            </w:r>
          </w:p>
        </w:tc>
        <w:tc>
          <w:tcPr>
            <w:tcW w:w="6118" w:type="dxa"/>
          </w:tcPr>
          <w:p w14:paraId="4011065B" w14:textId="140F34FC" w:rsidR="005D600F" w:rsidRDefault="005D600F" w:rsidP="005D600F">
            <w:pPr>
              <w:rPr>
                <w:rFonts w:ascii="Times New Roman" w:hAnsi="Times New Roman" w:cs="Times New Roman"/>
                <w:sz w:val="24"/>
                <w:szCs w:val="24"/>
              </w:rPr>
            </w:pPr>
            <w:r>
              <w:rPr>
                <w:rFonts w:ascii="Times New Roman" w:hAnsi="Times New Roman" w:cs="Times New Roman"/>
                <w:sz w:val="24"/>
                <w:szCs w:val="24"/>
              </w:rPr>
              <w:t>Translated soldiers’ letters and morale reports on e-reserve (under heading “</w:t>
            </w:r>
            <w:r w:rsidR="00BB4970">
              <w:rPr>
                <w:rFonts w:ascii="Times New Roman" w:hAnsi="Times New Roman" w:cs="Times New Roman"/>
                <w:sz w:val="24"/>
                <w:szCs w:val="24"/>
              </w:rPr>
              <w:t xml:space="preserve">Eastern Front: </w:t>
            </w:r>
            <w:r>
              <w:rPr>
                <w:rFonts w:ascii="Times New Roman" w:hAnsi="Times New Roman" w:cs="Times New Roman"/>
                <w:sz w:val="24"/>
                <w:szCs w:val="24"/>
              </w:rPr>
              <w:t xml:space="preserve">Soldiers’ </w:t>
            </w:r>
            <w:r w:rsidR="00BB4970">
              <w:rPr>
                <w:rFonts w:ascii="Times New Roman" w:hAnsi="Times New Roman" w:cs="Times New Roman"/>
                <w:sz w:val="24"/>
                <w:szCs w:val="24"/>
              </w:rPr>
              <w:t>L</w:t>
            </w:r>
            <w:r>
              <w:rPr>
                <w:rFonts w:ascii="Times New Roman" w:hAnsi="Times New Roman" w:cs="Times New Roman"/>
                <w:sz w:val="24"/>
                <w:szCs w:val="24"/>
              </w:rPr>
              <w:t xml:space="preserve">etters and </w:t>
            </w:r>
            <w:r w:rsidR="00BB4970">
              <w:rPr>
                <w:rFonts w:ascii="Times New Roman" w:hAnsi="Times New Roman" w:cs="Times New Roman"/>
                <w:sz w:val="24"/>
                <w:szCs w:val="24"/>
              </w:rPr>
              <w:t>Diaries</w:t>
            </w:r>
            <w:r>
              <w:rPr>
                <w:rFonts w:ascii="Times New Roman" w:hAnsi="Times New Roman" w:cs="Times New Roman"/>
                <w:sz w:val="24"/>
                <w:szCs w:val="24"/>
              </w:rPr>
              <w:t>”).  “Leningrad</w:t>
            </w:r>
            <w:r w:rsidR="00BB4970">
              <w:rPr>
                <w:rFonts w:ascii="Times New Roman" w:hAnsi="Times New Roman" w:cs="Times New Roman"/>
                <w:sz w:val="24"/>
                <w:szCs w:val="24"/>
              </w:rPr>
              <w:t xml:space="preserve"> Siege: </w:t>
            </w:r>
            <w:r w:rsidR="00071DF5">
              <w:rPr>
                <w:rFonts w:ascii="Times New Roman" w:hAnsi="Times New Roman" w:cs="Times New Roman"/>
                <w:sz w:val="24"/>
                <w:szCs w:val="24"/>
              </w:rPr>
              <w:t xml:space="preserve">Supplementary </w:t>
            </w:r>
            <w:r>
              <w:rPr>
                <w:rFonts w:ascii="Times New Roman" w:hAnsi="Times New Roman" w:cs="Times New Roman"/>
                <w:sz w:val="24"/>
                <w:szCs w:val="24"/>
              </w:rPr>
              <w:t>Documents” on e-reserve.</w:t>
            </w:r>
          </w:p>
        </w:tc>
      </w:tr>
      <w:tr w:rsidR="005D600F" w14:paraId="2D067473" w14:textId="77777777" w:rsidTr="00832E7B">
        <w:tc>
          <w:tcPr>
            <w:tcW w:w="1095" w:type="dxa"/>
          </w:tcPr>
          <w:p w14:paraId="38689921" w14:textId="7934C06E" w:rsidR="005D600F" w:rsidRDefault="005D600F" w:rsidP="005D600F">
            <w:pPr>
              <w:rPr>
                <w:rFonts w:ascii="Times New Roman" w:hAnsi="Times New Roman" w:cs="Times New Roman"/>
                <w:sz w:val="24"/>
                <w:szCs w:val="24"/>
              </w:rPr>
            </w:pPr>
            <w:r>
              <w:rPr>
                <w:rFonts w:ascii="Times New Roman" w:hAnsi="Times New Roman" w:cs="Times New Roman"/>
                <w:sz w:val="24"/>
                <w:szCs w:val="24"/>
              </w:rPr>
              <w:t>M 3/24</w:t>
            </w:r>
          </w:p>
        </w:tc>
        <w:tc>
          <w:tcPr>
            <w:tcW w:w="2137" w:type="dxa"/>
          </w:tcPr>
          <w:p w14:paraId="1FC757D7" w14:textId="43A408EB" w:rsidR="005D600F" w:rsidRDefault="005D600F" w:rsidP="005D600F">
            <w:pPr>
              <w:rPr>
                <w:rFonts w:ascii="Times New Roman" w:hAnsi="Times New Roman" w:cs="Times New Roman"/>
                <w:sz w:val="24"/>
                <w:szCs w:val="24"/>
              </w:rPr>
            </w:pPr>
            <w:r>
              <w:rPr>
                <w:rFonts w:ascii="Times New Roman" w:hAnsi="Times New Roman" w:cs="Times New Roman"/>
                <w:sz w:val="24"/>
                <w:szCs w:val="24"/>
              </w:rPr>
              <w:t>Late Stalinism and Cold War Origins. Lecture</w:t>
            </w:r>
          </w:p>
        </w:tc>
        <w:tc>
          <w:tcPr>
            <w:tcW w:w="6118" w:type="dxa"/>
          </w:tcPr>
          <w:p w14:paraId="3D818635" w14:textId="68EF98B4" w:rsidR="005D600F" w:rsidRDefault="005D600F" w:rsidP="005D600F">
            <w:pPr>
              <w:rPr>
                <w:rFonts w:ascii="Times New Roman" w:hAnsi="Times New Roman" w:cs="Times New Roman"/>
                <w:sz w:val="24"/>
                <w:szCs w:val="24"/>
              </w:rPr>
            </w:pPr>
            <w:r>
              <w:rPr>
                <w:rFonts w:ascii="Times New Roman" w:hAnsi="Times New Roman" w:cs="Times New Roman"/>
                <w:sz w:val="24"/>
                <w:szCs w:val="24"/>
              </w:rPr>
              <w:t xml:space="preserve">Kenez, 160-184.  </w:t>
            </w:r>
          </w:p>
        </w:tc>
      </w:tr>
      <w:tr w:rsidR="005D600F" w14:paraId="51648A49" w14:textId="77777777" w:rsidTr="00832E7B">
        <w:tc>
          <w:tcPr>
            <w:tcW w:w="1095" w:type="dxa"/>
          </w:tcPr>
          <w:p w14:paraId="6BAE2768" w14:textId="328F2291" w:rsidR="005D600F" w:rsidRDefault="005D600F" w:rsidP="005D600F">
            <w:pPr>
              <w:rPr>
                <w:rFonts w:ascii="Times New Roman" w:hAnsi="Times New Roman" w:cs="Times New Roman"/>
                <w:sz w:val="24"/>
                <w:szCs w:val="24"/>
              </w:rPr>
            </w:pPr>
            <w:r>
              <w:rPr>
                <w:rFonts w:ascii="Times New Roman" w:hAnsi="Times New Roman" w:cs="Times New Roman"/>
                <w:sz w:val="24"/>
                <w:szCs w:val="24"/>
              </w:rPr>
              <w:t>W 3/26</w:t>
            </w:r>
          </w:p>
        </w:tc>
        <w:tc>
          <w:tcPr>
            <w:tcW w:w="2137" w:type="dxa"/>
          </w:tcPr>
          <w:p w14:paraId="132AB380" w14:textId="6FB2AC33" w:rsidR="005D600F" w:rsidRDefault="005D600F" w:rsidP="005D600F">
            <w:pPr>
              <w:rPr>
                <w:rFonts w:ascii="Times New Roman" w:hAnsi="Times New Roman" w:cs="Times New Roman"/>
                <w:sz w:val="24"/>
                <w:szCs w:val="24"/>
              </w:rPr>
            </w:pPr>
            <w:r>
              <w:rPr>
                <w:rFonts w:ascii="Times New Roman" w:hAnsi="Times New Roman" w:cs="Times New Roman"/>
                <w:sz w:val="24"/>
                <w:szCs w:val="24"/>
              </w:rPr>
              <w:t>The Thaw, 1956-1964. Lecture.</w:t>
            </w:r>
          </w:p>
        </w:tc>
        <w:tc>
          <w:tcPr>
            <w:tcW w:w="6118" w:type="dxa"/>
          </w:tcPr>
          <w:p w14:paraId="6834EC92" w14:textId="50EE108A" w:rsidR="005D600F" w:rsidRDefault="005D600F" w:rsidP="005D600F">
            <w:pPr>
              <w:rPr>
                <w:rFonts w:ascii="Times New Roman" w:hAnsi="Times New Roman" w:cs="Times New Roman"/>
                <w:sz w:val="24"/>
                <w:szCs w:val="24"/>
              </w:rPr>
            </w:pPr>
            <w:r>
              <w:rPr>
                <w:rFonts w:ascii="Times New Roman" w:hAnsi="Times New Roman" w:cs="Times New Roman"/>
                <w:sz w:val="24"/>
                <w:szCs w:val="24"/>
              </w:rPr>
              <w:t>Kenez, 184-214.</w:t>
            </w:r>
            <w:r w:rsidR="006A43C1">
              <w:rPr>
                <w:rFonts w:ascii="Times New Roman" w:hAnsi="Times New Roman" w:cs="Times New Roman"/>
                <w:sz w:val="24"/>
                <w:szCs w:val="24"/>
              </w:rPr>
              <w:t xml:space="preserve">  </w:t>
            </w:r>
          </w:p>
        </w:tc>
      </w:tr>
      <w:tr w:rsidR="005D600F" w14:paraId="1887C7F6" w14:textId="77777777" w:rsidTr="00832E7B">
        <w:tc>
          <w:tcPr>
            <w:tcW w:w="1095" w:type="dxa"/>
          </w:tcPr>
          <w:p w14:paraId="1919E5EB" w14:textId="5295CE4C" w:rsidR="005D600F" w:rsidRDefault="005D600F" w:rsidP="005D600F">
            <w:pPr>
              <w:rPr>
                <w:rFonts w:ascii="Times New Roman" w:hAnsi="Times New Roman" w:cs="Times New Roman"/>
                <w:sz w:val="24"/>
                <w:szCs w:val="24"/>
              </w:rPr>
            </w:pPr>
            <w:r>
              <w:rPr>
                <w:rFonts w:ascii="Times New Roman" w:hAnsi="Times New Roman" w:cs="Times New Roman"/>
                <w:sz w:val="24"/>
                <w:szCs w:val="24"/>
              </w:rPr>
              <w:t>M 3/31</w:t>
            </w:r>
          </w:p>
        </w:tc>
        <w:tc>
          <w:tcPr>
            <w:tcW w:w="2137" w:type="dxa"/>
          </w:tcPr>
          <w:p w14:paraId="11962238" w14:textId="698961D1" w:rsidR="005D600F" w:rsidRDefault="005D600F" w:rsidP="005D600F">
            <w:pPr>
              <w:rPr>
                <w:rFonts w:ascii="Times New Roman" w:hAnsi="Times New Roman" w:cs="Times New Roman"/>
                <w:sz w:val="24"/>
                <w:szCs w:val="24"/>
              </w:rPr>
            </w:pPr>
          </w:p>
        </w:tc>
        <w:tc>
          <w:tcPr>
            <w:tcW w:w="6118" w:type="dxa"/>
          </w:tcPr>
          <w:p w14:paraId="47AB7A83" w14:textId="34EB486F" w:rsidR="005D600F" w:rsidRPr="006A43C1" w:rsidRDefault="009C25D4" w:rsidP="005D600F">
            <w:pPr>
              <w:rPr>
                <w:rFonts w:ascii="Times New Roman" w:hAnsi="Times New Roman" w:cs="Times New Roman"/>
                <w:b/>
                <w:bCs/>
                <w:sz w:val="24"/>
                <w:szCs w:val="24"/>
              </w:rPr>
            </w:pPr>
            <w:r>
              <w:rPr>
                <w:rFonts w:ascii="Times New Roman" w:hAnsi="Times New Roman" w:cs="Times New Roman"/>
                <w:b/>
                <w:bCs/>
                <w:sz w:val="24"/>
                <w:szCs w:val="24"/>
              </w:rPr>
              <w:t>EXAM</w:t>
            </w:r>
          </w:p>
        </w:tc>
      </w:tr>
      <w:tr w:rsidR="005D600F" w14:paraId="1BBCDD92" w14:textId="77777777" w:rsidTr="00832E7B">
        <w:tc>
          <w:tcPr>
            <w:tcW w:w="1095" w:type="dxa"/>
          </w:tcPr>
          <w:p w14:paraId="2C0EF013" w14:textId="7A8D4603" w:rsidR="005D600F" w:rsidRDefault="005D600F" w:rsidP="005D600F">
            <w:pPr>
              <w:rPr>
                <w:rFonts w:ascii="Times New Roman" w:hAnsi="Times New Roman" w:cs="Times New Roman"/>
                <w:sz w:val="24"/>
                <w:szCs w:val="24"/>
              </w:rPr>
            </w:pPr>
            <w:r>
              <w:rPr>
                <w:rFonts w:ascii="Times New Roman" w:hAnsi="Times New Roman" w:cs="Times New Roman"/>
                <w:sz w:val="24"/>
                <w:szCs w:val="24"/>
              </w:rPr>
              <w:t>W 4/2</w:t>
            </w:r>
          </w:p>
        </w:tc>
        <w:tc>
          <w:tcPr>
            <w:tcW w:w="2137" w:type="dxa"/>
          </w:tcPr>
          <w:p w14:paraId="541CDC39" w14:textId="500C58F6" w:rsidR="005D600F" w:rsidRDefault="005D600F" w:rsidP="005D600F">
            <w:pPr>
              <w:rPr>
                <w:rFonts w:ascii="Times New Roman" w:hAnsi="Times New Roman" w:cs="Times New Roman"/>
                <w:sz w:val="24"/>
                <w:szCs w:val="24"/>
              </w:rPr>
            </w:pPr>
            <w:r>
              <w:rPr>
                <w:rFonts w:ascii="Times New Roman" w:hAnsi="Times New Roman" w:cs="Times New Roman"/>
                <w:sz w:val="24"/>
                <w:szCs w:val="24"/>
              </w:rPr>
              <w:t>“Stagnation,” 1965-1985. Lecture.</w:t>
            </w:r>
          </w:p>
        </w:tc>
        <w:tc>
          <w:tcPr>
            <w:tcW w:w="6118" w:type="dxa"/>
          </w:tcPr>
          <w:p w14:paraId="72394FF2" w14:textId="748B6E91" w:rsidR="005D600F" w:rsidRDefault="005D600F" w:rsidP="005D600F">
            <w:pPr>
              <w:rPr>
                <w:rFonts w:ascii="Times New Roman" w:hAnsi="Times New Roman" w:cs="Times New Roman"/>
                <w:sz w:val="24"/>
                <w:szCs w:val="24"/>
              </w:rPr>
            </w:pPr>
            <w:r>
              <w:rPr>
                <w:rFonts w:ascii="Times New Roman" w:hAnsi="Times New Roman" w:cs="Times New Roman"/>
                <w:sz w:val="24"/>
                <w:szCs w:val="24"/>
              </w:rPr>
              <w:t>Kenez, 214-242.</w:t>
            </w:r>
          </w:p>
        </w:tc>
      </w:tr>
      <w:tr w:rsidR="005D600F" w14:paraId="4220DFC5" w14:textId="77777777" w:rsidTr="00832E7B">
        <w:tc>
          <w:tcPr>
            <w:tcW w:w="1095" w:type="dxa"/>
          </w:tcPr>
          <w:p w14:paraId="378CD7D2" w14:textId="0E6AA5AC" w:rsidR="005D600F" w:rsidRDefault="005D600F" w:rsidP="005D600F">
            <w:pPr>
              <w:rPr>
                <w:rFonts w:ascii="Times New Roman" w:hAnsi="Times New Roman" w:cs="Times New Roman"/>
                <w:sz w:val="24"/>
                <w:szCs w:val="24"/>
              </w:rPr>
            </w:pPr>
            <w:r>
              <w:rPr>
                <w:rFonts w:ascii="Times New Roman" w:hAnsi="Times New Roman" w:cs="Times New Roman"/>
                <w:sz w:val="24"/>
                <w:szCs w:val="24"/>
              </w:rPr>
              <w:t>M 4/7</w:t>
            </w:r>
          </w:p>
        </w:tc>
        <w:tc>
          <w:tcPr>
            <w:tcW w:w="2137" w:type="dxa"/>
          </w:tcPr>
          <w:p w14:paraId="31406C74" w14:textId="61742B70" w:rsidR="005D600F" w:rsidRDefault="005D600F" w:rsidP="005D600F">
            <w:pPr>
              <w:rPr>
                <w:rFonts w:ascii="Times New Roman" w:hAnsi="Times New Roman" w:cs="Times New Roman"/>
                <w:sz w:val="24"/>
                <w:szCs w:val="24"/>
              </w:rPr>
            </w:pPr>
            <w:r>
              <w:rPr>
                <w:rFonts w:ascii="Times New Roman" w:hAnsi="Times New Roman" w:cs="Times New Roman"/>
                <w:sz w:val="24"/>
                <w:szCs w:val="24"/>
              </w:rPr>
              <w:t>Growing Up Under Khrushchev and Brezhnev. Discussion.</w:t>
            </w:r>
          </w:p>
        </w:tc>
        <w:tc>
          <w:tcPr>
            <w:tcW w:w="6118" w:type="dxa"/>
          </w:tcPr>
          <w:p w14:paraId="0F8D7DD4" w14:textId="418D145E" w:rsidR="005D600F" w:rsidRPr="00BE7BEB" w:rsidRDefault="005D600F" w:rsidP="005D600F">
            <w:pPr>
              <w:rPr>
                <w:rFonts w:ascii="Times New Roman" w:hAnsi="Times New Roman" w:cs="Times New Roman"/>
                <w:b/>
                <w:bCs/>
                <w:i/>
                <w:iCs/>
                <w:sz w:val="24"/>
                <w:szCs w:val="24"/>
              </w:rPr>
            </w:pPr>
            <w:r>
              <w:rPr>
                <w:rFonts w:ascii="Times New Roman" w:hAnsi="Times New Roman" w:cs="Times New Roman"/>
                <w:sz w:val="24"/>
                <w:szCs w:val="24"/>
              </w:rPr>
              <w:t xml:space="preserve">Excerpts from oral histories in Donald Raleigh, </w:t>
            </w:r>
            <w:r>
              <w:rPr>
                <w:rFonts w:ascii="Times New Roman" w:hAnsi="Times New Roman" w:cs="Times New Roman"/>
                <w:i/>
                <w:sz w:val="24"/>
                <w:szCs w:val="24"/>
              </w:rPr>
              <w:t xml:space="preserve">Russia’s Sputnik Generation: Soviet Baby-Boomers Talk </w:t>
            </w:r>
            <w:r w:rsidR="006A43C1">
              <w:rPr>
                <w:rFonts w:ascii="Times New Roman" w:hAnsi="Times New Roman" w:cs="Times New Roman"/>
                <w:i/>
                <w:sz w:val="24"/>
                <w:szCs w:val="24"/>
              </w:rPr>
              <w:t>A</w:t>
            </w:r>
            <w:r>
              <w:rPr>
                <w:rFonts w:ascii="Times New Roman" w:hAnsi="Times New Roman" w:cs="Times New Roman"/>
                <w:i/>
                <w:sz w:val="24"/>
                <w:szCs w:val="24"/>
              </w:rPr>
              <w:t xml:space="preserve">bout Their Lives </w:t>
            </w:r>
            <w:r>
              <w:rPr>
                <w:rFonts w:ascii="Times New Roman" w:hAnsi="Times New Roman" w:cs="Times New Roman"/>
                <w:sz w:val="24"/>
                <w:szCs w:val="24"/>
              </w:rPr>
              <w:t>(e-book at U. of Rochester library website – specific excerpts TBA).</w:t>
            </w:r>
          </w:p>
        </w:tc>
      </w:tr>
      <w:tr w:rsidR="005D600F" w14:paraId="7E32D614" w14:textId="77777777" w:rsidTr="00832E7B">
        <w:tc>
          <w:tcPr>
            <w:tcW w:w="1095" w:type="dxa"/>
          </w:tcPr>
          <w:p w14:paraId="0235536D" w14:textId="76D78224" w:rsidR="005D600F" w:rsidRDefault="005D600F" w:rsidP="005D600F">
            <w:pPr>
              <w:rPr>
                <w:rFonts w:ascii="Times New Roman" w:hAnsi="Times New Roman" w:cs="Times New Roman"/>
                <w:sz w:val="24"/>
                <w:szCs w:val="24"/>
              </w:rPr>
            </w:pPr>
            <w:r>
              <w:rPr>
                <w:rFonts w:ascii="Times New Roman" w:hAnsi="Times New Roman" w:cs="Times New Roman"/>
                <w:sz w:val="24"/>
                <w:szCs w:val="24"/>
              </w:rPr>
              <w:t>W 4/9</w:t>
            </w:r>
          </w:p>
        </w:tc>
        <w:tc>
          <w:tcPr>
            <w:tcW w:w="2137" w:type="dxa"/>
          </w:tcPr>
          <w:p w14:paraId="52CE1B51" w14:textId="1A6BE28F" w:rsidR="005D600F" w:rsidRPr="004B7595" w:rsidRDefault="005D600F" w:rsidP="005D600F">
            <w:pPr>
              <w:rPr>
                <w:rFonts w:ascii="Times New Roman" w:hAnsi="Times New Roman" w:cs="Times New Roman"/>
                <w:sz w:val="24"/>
                <w:szCs w:val="24"/>
              </w:rPr>
            </w:pPr>
            <w:r>
              <w:rPr>
                <w:rFonts w:ascii="Times New Roman" w:hAnsi="Times New Roman" w:cs="Times New Roman"/>
                <w:sz w:val="24"/>
                <w:szCs w:val="24"/>
              </w:rPr>
              <w:t>The Brezhnev era… a novel. Discussion.</w:t>
            </w:r>
          </w:p>
        </w:tc>
        <w:tc>
          <w:tcPr>
            <w:tcW w:w="6118" w:type="dxa"/>
          </w:tcPr>
          <w:p w14:paraId="47FADE66" w14:textId="3CA521EF" w:rsidR="005D600F" w:rsidRPr="00796EFC" w:rsidRDefault="005D600F" w:rsidP="005D600F">
            <w:pPr>
              <w:rPr>
                <w:rFonts w:ascii="Times New Roman" w:hAnsi="Times New Roman" w:cs="Times New Roman"/>
                <w:sz w:val="24"/>
                <w:szCs w:val="24"/>
              </w:rPr>
            </w:pPr>
            <w:r>
              <w:rPr>
                <w:rFonts w:ascii="Times New Roman" w:hAnsi="Times New Roman" w:cs="Times New Roman"/>
                <w:sz w:val="24"/>
                <w:szCs w:val="24"/>
              </w:rPr>
              <w:t xml:space="preserve">Erofeev, </w:t>
            </w:r>
            <w:r>
              <w:rPr>
                <w:rFonts w:ascii="Times New Roman" w:hAnsi="Times New Roman" w:cs="Times New Roman"/>
                <w:i/>
                <w:iCs/>
                <w:sz w:val="24"/>
                <w:szCs w:val="24"/>
              </w:rPr>
              <w:t>Moscow to the End of the Line</w:t>
            </w:r>
          </w:p>
        </w:tc>
      </w:tr>
      <w:tr w:rsidR="005D600F" w14:paraId="08E23941" w14:textId="77777777" w:rsidTr="00832E7B">
        <w:tc>
          <w:tcPr>
            <w:tcW w:w="1095" w:type="dxa"/>
          </w:tcPr>
          <w:p w14:paraId="7F4BB419" w14:textId="7527F8A8" w:rsidR="005D600F" w:rsidRDefault="005D600F" w:rsidP="005D600F">
            <w:pPr>
              <w:rPr>
                <w:rFonts w:ascii="Times New Roman" w:hAnsi="Times New Roman" w:cs="Times New Roman"/>
                <w:sz w:val="24"/>
                <w:szCs w:val="24"/>
              </w:rPr>
            </w:pPr>
            <w:r>
              <w:rPr>
                <w:rFonts w:ascii="Times New Roman" w:hAnsi="Times New Roman" w:cs="Times New Roman"/>
                <w:sz w:val="24"/>
                <w:szCs w:val="24"/>
              </w:rPr>
              <w:t>M 4/14</w:t>
            </w:r>
          </w:p>
        </w:tc>
        <w:tc>
          <w:tcPr>
            <w:tcW w:w="2137" w:type="dxa"/>
          </w:tcPr>
          <w:p w14:paraId="16492696" w14:textId="10AEE29B" w:rsidR="005D600F" w:rsidRDefault="005D600F" w:rsidP="005D600F">
            <w:pPr>
              <w:rPr>
                <w:rFonts w:ascii="Times New Roman" w:hAnsi="Times New Roman" w:cs="Times New Roman"/>
                <w:sz w:val="24"/>
                <w:szCs w:val="24"/>
              </w:rPr>
            </w:pPr>
            <w:r>
              <w:rPr>
                <w:rFonts w:ascii="Times New Roman" w:hAnsi="Times New Roman" w:cs="Times New Roman"/>
                <w:sz w:val="24"/>
                <w:szCs w:val="24"/>
              </w:rPr>
              <w:t xml:space="preserve">Gorbachev, </w:t>
            </w:r>
            <w:r>
              <w:rPr>
                <w:rFonts w:ascii="Times New Roman" w:hAnsi="Times New Roman" w:cs="Times New Roman"/>
                <w:i/>
                <w:iCs/>
                <w:sz w:val="24"/>
                <w:szCs w:val="24"/>
              </w:rPr>
              <w:t xml:space="preserve">Perestroika </w:t>
            </w:r>
            <w:r>
              <w:rPr>
                <w:rFonts w:ascii="Times New Roman" w:hAnsi="Times New Roman" w:cs="Times New Roman"/>
                <w:sz w:val="24"/>
                <w:szCs w:val="24"/>
              </w:rPr>
              <w:t>and Collapse / Lecture</w:t>
            </w:r>
          </w:p>
        </w:tc>
        <w:tc>
          <w:tcPr>
            <w:tcW w:w="6118" w:type="dxa"/>
          </w:tcPr>
          <w:p w14:paraId="0F59F394" w14:textId="0B9EC341" w:rsidR="005D600F" w:rsidRDefault="005D600F" w:rsidP="005D600F">
            <w:pPr>
              <w:rPr>
                <w:rFonts w:ascii="Times New Roman" w:hAnsi="Times New Roman" w:cs="Times New Roman"/>
                <w:sz w:val="24"/>
                <w:szCs w:val="24"/>
              </w:rPr>
            </w:pPr>
            <w:r>
              <w:rPr>
                <w:rFonts w:ascii="Times New Roman" w:hAnsi="Times New Roman" w:cs="Times New Roman"/>
                <w:sz w:val="24"/>
                <w:szCs w:val="24"/>
              </w:rPr>
              <w:t>Kenez, Chapter 10</w:t>
            </w:r>
          </w:p>
        </w:tc>
      </w:tr>
      <w:tr w:rsidR="005D600F" w14:paraId="36871414" w14:textId="77777777" w:rsidTr="00832E7B">
        <w:tc>
          <w:tcPr>
            <w:tcW w:w="1095" w:type="dxa"/>
          </w:tcPr>
          <w:p w14:paraId="69BB26D6" w14:textId="14E970A3" w:rsidR="005D600F" w:rsidRDefault="005D600F" w:rsidP="005D600F">
            <w:pPr>
              <w:rPr>
                <w:rFonts w:ascii="Times New Roman" w:hAnsi="Times New Roman" w:cs="Times New Roman"/>
                <w:sz w:val="24"/>
                <w:szCs w:val="24"/>
              </w:rPr>
            </w:pPr>
            <w:r>
              <w:rPr>
                <w:rFonts w:ascii="Times New Roman" w:hAnsi="Times New Roman" w:cs="Times New Roman"/>
                <w:sz w:val="24"/>
                <w:szCs w:val="24"/>
              </w:rPr>
              <w:t>W 4/16</w:t>
            </w:r>
          </w:p>
        </w:tc>
        <w:tc>
          <w:tcPr>
            <w:tcW w:w="2137" w:type="dxa"/>
          </w:tcPr>
          <w:p w14:paraId="4BCDD0BC" w14:textId="7551B5BF" w:rsidR="005D600F" w:rsidRDefault="005D600F" w:rsidP="005D600F">
            <w:pPr>
              <w:rPr>
                <w:rFonts w:ascii="Times New Roman" w:hAnsi="Times New Roman" w:cs="Times New Roman"/>
                <w:sz w:val="24"/>
                <w:szCs w:val="24"/>
              </w:rPr>
            </w:pPr>
            <w:r>
              <w:rPr>
                <w:rFonts w:ascii="Times New Roman" w:hAnsi="Times New Roman" w:cs="Times New Roman"/>
                <w:sz w:val="24"/>
                <w:szCs w:val="24"/>
              </w:rPr>
              <w:t xml:space="preserve">Gorbachev, </w:t>
            </w:r>
            <w:r>
              <w:rPr>
                <w:rFonts w:ascii="Times New Roman" w:hAnsi="Times New Roman" w:cs="Times New Roman"/>
                <w:i/>
                <w:sz w:val="24"/>
                <w:szCs w:val="24"/>
              </w:rPr>
              <w:t>Perestroika</w:t>
            </w:r>
            <w:r>
              <w:rPr>
                <w:rFonts w:ascii="Times New Roman" w:hAnsi="Times New Roman" w:cs="Times New Roman"/>
                <w:sz w:val="24"/>
                <w:szCs w:val="24"/>
              </w:rPr>
              <w:t xml:space="preserve"> and Collapse / primary sources</w:t>
            </w:r>
          </w:p>
        </w:tc>
        <w:tc>
          <w:tcPr>
            <w:tcW w:w="6118" w:type="dxa"/>
          </w:tcPr>
          <w:p w14:paraId="26DCD8FB" w14:textId="5C274BB8" w:rsidR="005D600F" w:rsidRPr="00071DF5" w:rsidRDefault="00071DF5" w:rsidP="005D600F">
            <w:pPr>
              <w:rPr>
                <w:rFonts w:ascii="Times New Roman" w:hAnsi="Times New Roman" w:cs="Times New Roman"/>
                <w:iCs/>
                <w:sz w:val="24"/>
                <w:szCs w:val="24"/>
              </w:rPr>
            </w:pPr>
            <w:r>
              <w:rPr>
                <w:rFonts w:ascii="Times New Roman" w:hAnsi="Times New Roman" w:cs="Times New Roman"/>
                <w:sz w:val="24"/>
                <w:szCs w:val="24"/>
              </w:rPr>
              <w:t>“Ogonyok:</w:t>
            </w:r>
            <w:r w:rsidR="005D600F">
              <w:rPr>
                <w:rFonts w:ascii="Times New Roman" w:hAnsi="Times New Roman" w:cs="Times New Roman"/>
                <w:sz w:val="24"/>
                <w:szCs w:val="24"/>
              </w:rPr>
              <w:t xml:space="preserve"> </w:t>
            </w:r>
            <w:r w:rsidR="005D600F">
              <w:rPr>
                <w:rFonts w:ascii="Times New Roman" w:hAnsi="Times New Roman" w:cs="Times New Roman"/>
                <w:i/>
                <w:sz w:val="24"/>
                <w:szCs w:val="24"/>
              </w:rPr>
              <w:t>Small Fire</w:t>
            </w:r>
            <w:r>
              <w:rPr>
                <w:rFonts w:ascii="Times New Roman" w:hAnsi="Times New Roman" w:cs="Times New Roman"/>
                <w:i/>
                <w:sz w:val="24"/>
                <w:szCs w:val="24"/>
              </w:rPr>
              <w:t>s</w:t>
            </w:r>
            <w:r>
              <w:rPr>
                <w:rFonts w:ascii="Times New Roman" w:hAnsi="Times New Roman" w:cs="Times New Roman"/>
                <w:iCs/>
                <w:sz w:val="24"/>
                <w:szCs w:val="24"/>
              </w:rPr>
              <w:t xml:space="preserve"> Excerpts” on e-reserve</w:t>
            </w:r>
          </w:p>
          <w:p w14:paraId="31CD92D7" w14:textId="5DD4BECD" w:rsidR="005D600F" w:rsidRDefault="005D600F" w:rsidP="005D600F">
            <w:pPr>
              <w:rPr>
                <w:rFonts w:ascii="Times New Roman" w:hAnsi="Times New Roman" w:cs="Times New Roman"/>
                <w:sz w:val="24"/>
                <w:szCs w:val="24"/>
              </w:rPr>
            </w:pPr>
          </w:p>
        </w:tc>
      </w:tr>
      <w:tr w:rsidR="005D600F" w14:paraId="70282785" w14:textId="77777777" w:rsidTr="00832E7B">
        <w:tc>
          <w:tcPr>
            <w:tcW w:w="1095" w:type="dxa"/>
          </w:tcPr>
          <w:p w14:paraId="771A1229" w14:textId="4C3735ED" w:rsidR="005D600F" w:rsidRDefault="005D600F" w:rsidP="005D600F">
            <w:pPr>
              <w:rPr>
                <w:rFonts w:ascii="Times New Roman" w:hAnsi="Times New Roman" w:cs="Times New Roman"/>
                <w:sz w:val="24"/>
                <w:szCs w:val="24"/>
              </w:rPr>
            </w:pPr>
            <w:r>
              <w:rPr>
                <w:rFonts w:ascii="Times New Roman" w:hAnsi="Times New Roman" w:cs="Times New Roman"/>
                <w:sz w:val="24"/>
                <w:szCs w:val="24"/>
              </w:rPr>
              <w:t>M 4/21</w:t>
            </w:r>
          </w:p>
        </w:tc>
        <w:tc>
          <w:tcPr>
            <w:tcW w:w="2137" w:type="dxa"/>
          </w:tcPr>
          <w:p w14:paraId="3E37B95D" w14:textId="5D4397A8" w:rsidR="005D600F" w:rsidRPr="00B223E2" w:rsidRDefault="005D600F" w:rsidP="005D600F">
            <w:pPr>
              <w:rPr>
                <w:rFonts w:ascii="Times New Roman" w:hAnsi="Times New Roman" w:cs="Times New Roman"/>
                <w:sz w:val="24"/>
                <w:szCs w:val="24"/>
              </w:rPr>
            </w:pPr>
            <w:r>
              <w:rPr>
                <w:rFonts w:ascii="Times New Roman" w:hAnsi="Times New Roman" w:cs="Times New Roman"/>
                <w:sz w:val="24"/>
                <w:szCs w:val="24"/>
              </w:rPr>
              <w:t>The Russian Federation / Search for Stability, 1991- 2014. Lecture</w:t>
            </w:r>
          </w:p>
        </w:tc>
        <w:tc>
          <w:tcPr>
            <w:tcW w:w="6118" w:type="dxa"/>
          </w:tcPr>
          <w:p w14:paraId="7ACEF208" w14:textId="7782DF6F" w:rsidR="005D600F" w:rsidRDefault="005D600F" w:rsidP="005D600F">
            <w:pPr>
              <w:rPr>
                <w:rFonts w:ascii="Times New Roman" w:hAnsi="Times New Roman" w:cs="Times New Roman"/>
                <w:sz w:val="24"/>
                <w:szCs w:val="24"/>
              </w:rPr>
            </w:pPr>
            <w:r>
              <w:rPr>
                <w:rFonts w:ascii="Times New Roman" w:hAnsi="Times New Roman" w:cs="Times New Roman"/>
                <w:sz w:val="24"/>
                <w:szCs w:val="24"/>
              </w:rPr>
              <w:t xml:space="preserve">Kenez, 278-299. </w:t>
            </w:r>
          </w:p>
        </w:tc>
      </w:tr>
      <w:tr w:rsidR="005D600F" w14:paraId="347E5125" w14:textId="77777777" w:rsidTr="00832E7B">
        <w:tc>
          <w:tcPr>
            <w:tcW w:w="1095" w:type="dxa"/>
          </w:tcPr>
          <w:p w14:paraId="4F811B04" w14:textId="2E2BDA5B" w:rsidR="005D600F" w:rsidRPr="00102BD7" w:rsidRDefault="005D600F" w:rsidP="005D600F">
            <w:pPr>
              <w:rPr>
                <w:rFonts w:ascii="Times New Roman" w:hAnsi="Times New Roman" w:cs="Times New Roman"/>
                <w:sz w:val="24"/>
                <w:szCs w:val="24"/>
              </w:rPr>
            </w:pPr>
            <w:r>
              <w:rPr>
                <w:rFonts w:ascii="Times New Roman" w:hAnsi="Times New Roman" w:cs="Times New Roman"/>
                <w:sz w:val="24"/>
                <w:szCs w:val="24"/>
              </w:rPr>
              <w:lastRenderedPageBreak/>
              <w:t>W 4/23</w:t>
            </w:r>
          </w:p>
        </w:tc>
        <w:tc>
          <w:tcPr>
            <w:tcW w:w="2137" w:type="dxa"/>
          </w:tcPr>
          <w:p w14:paraId="26F6527A" w14:textId="5DC6C488" w:rsidR="005D600F" w:rsidRPr="00102BD7" w:rsidRDefault="005D600F" w:rsidP="005D600F">
            <w:pPr>
              <w:tabs>
                <w:tab w:val="left" w:pos="970"/>
              </w:tabs>
              <w:rPr>
                <w:rFonts w:ascii="Times New Roman" w:hAnsi="Times New Roman" w:cs="Times New Roman"/>
                <w:b/>
                <w:bCs/>
                <w:sz w:val="24"/>
                <w:szCs w:val="24"/>
              </w:rPr>
            </w:pPr>
            <w:r>
              <w:rPr>
                <w:rFonts w:ascii="Times New Roman" w:hAnsi="Times New Roman" w:cs="Times New Roman"/>
                <w:sz w:val="24"/>
                <w:szCs w:val="24"/>
              </w:rPr>
              <w:t>Russian nationalism and transformations</w:t>
            </w:r>
          </w:p>
        </w:tc>
        <w:tc>
          <w:tcPr>
            <w:tcW w:w="6118" w:type="dxa"/>
          </w:tcPr>
          <w:p w14:paraId="52C6ECFC" w14:textId="796A563D" w:rsidR="005D600F" w:rsidRDefault="005D600F" w:rsidP="005D600F">
            <w:pPr>
              <w:rPr>
                <w:rFonts w:ascii="Times New Roman" w:hAnsi="Times New Roman" w:cs="Times New Roman"/>
                <w:sz w:val="24"/>
                <w:szCs w:val="24"/>
              </w:rPr>
            </w:pPr>
            <w:r>
              <w:rPr>
                <w:rFonts w:ascii="Times New Roman" w:hAnsi="Times New Roman" w:cs="Times New Roman"/>
                <w:sz w:val="24"/>
                <w:szCs w:val="24"/>
              </w:rPr>
              <w:t xml:space="preserve">In class view documentary “Red Army” on Soviet hockey team’s star “Russian Five” and their path from </w:t>
            </w:r>
            <w:r>
              <w:rPr>
                <w:rFonts w:ascii="Times New Roman" w:hAnsi="Times New Roman" w:cs="Times New Roman"/>
                <w:i/>
                <w:iCs/>
                <w:sz w:val="24"/>
                <w:szCs w:val="24"/>
              </w:rPr>
              <w:t xml:space="preserve">perestroika </w:t>
            </w:r>
            <w:r>
              <w:rPr>
                <w:rFonts w:ascii="Times New Roman" w:hAnsi="Times New Roman" w:cs="Times New Roman"/>
                <w:sz w:val="24"/>
                <w:szCs w:val="24"/>
              </w:rPr>
              <w:t>to the early 2000s.</w:t>
            </w:r>
          </w:p>
        </w:tc>
      </w:tr>
      <w:tr w:rsidR="003C78FD" w14:paraId="1E3872CE" w14:textId="77777777" w:rsidTr="00832E7B">
        <w:tc>
          <w:tcPr>
            <w:tcW w:w="1095" w:type="dxa"/>
          </w:tcPr>
          <w:p w14:paraId="6CFBCADC" w14:textId="3D13A5B7" w:rsidR="003C78FD" w:rsidRDefault="003C78FD" w:rsidP="003C78FD">
            <w:pPr>
              <w:rPr>
                <w:rFonts w:ascii="Times New Roman" w:hAnsi="Times New Roman" w:cs="Times New Roman"/>
                <w:sz w:val="24"/>
                <w:szCs w:val="24"/>
              </w:rPr>
            </w:pPr>
            <w:r>
              <w:rPr>
                <w:rFonts w:ascii="Times New Roman" w:hAnsi="Times New Roman" w:cs="Times New Roman"/>
                <w:sz w:val="24"/>
                <w:szCs w:val="24"/>
              </w:rPr>
              <w:t>M 4/28</w:t>
            </w:r>
          </w:p>
        </w:tc>
        <w:tc>
          <w:tcPr>
            <w:tcW w:w="2137" w:type="dxa"/>
          </w:tcPr>
          <w:p w14:paraId="12A252A2" w14:textId="5E961A7B" w:rsidR="003C78FD" w:rsidRDefault="003C78FD" w:rsidP="003C78FD">
            <w:pPr>
              <w:rPr>
                <w:rFonts w:ascii="Times New Roman" w:hAnsi="Times New Roman" w:cs="Times New Roman"/>
                <w:sz w:val="24"/>
                <w:szCs w:val="24"/>
              </w:rPr>
            </w:pPr>
            <w:r>
              <w:rPr>
                <w:rFonts w:ascii="Times New Roman" w:hAnsi="Times New Roman" w:cs="Times New Roman"/>
                <w:sz w:val="24"/>
                <w:szCs w:val="24"/>
              </w:rPr>
              <w:t>Discussion</w:t>
            </w:r>
          </w:p>
        </w:tc>
        <w:tc>
          <w:tcPr>
            <w:tcW w:w="6118" w:type="dxa"/>
          </w:tcPr>
          <w:p w14:paraId="7848DC4D" w14:textId="7F7F0F77" w:rsidR="003C78FD" w:rsidRPr="000B2E88" w:rsidRDefault="003C78FD" w:rsidP="003C78FD">
            <w:pPr>
              <w:rPr>
                <w:rFonts w:ascii="Times New Roman" w:hAnsi="Times New Roman" w:cs="Times New Roman"/>
                <w:b/>
                <w:bCs/>
                <w:sz w:val="24"/>
                <w:szCs w:val="24"/>
              </w:rPr>
            </w:pPr>
            <w:r>
              <w:rPr>
                <w:rFonts w:ascii="Times New Roman" w:hAnsi="Times New Roman" w:cs="Times New Roman"/>
                <w:sz w:val="24"/>
                <w:szCs w:val="24"/>
              </w:rPr>
              <w:t>Lukyanov, “Perestroika 2014” translated by Lenoe, on e-reserve.</w:t>
            </w:r>
          </w:p>
        </w:tc>
      </w:tr>
      <w:tr w:rsidR="003C78FD" w14:paraId="747168FA" w14:textId="77777777" w:rsidTr="00832E7B">
        <w:tc>
          <w:tcPr>
            <w:tcW w:w="1095" w:type="dxa"/>
          </w:tcPr>
          <w:p w14:paraId="769913FC" w14:textId="13E28E55" w:rsidR="003C78FD" w:rsidRDefault="003C78FD" w:rsidP="003C78FD">
            <w:pPr>
              <w:rPr>
                <w:rFonts w:ascii="Times New Roman" w:hAnsi="Times New Roman" w:cs="Times New Roman"/>
                <w:sz w:val="24"/>
                <w:szCs w:val="24"/>
              </w:rPr>
            </w:pPr>
            <w:r>
              <w:rPr>
                <w:rFonts w:ascii="Times New Roman" w:hAnsi="Times New Roman" w:cs="Times New Roman"/>
                <w:sz w:val="24"/>
                <w:szCs w:val="24"/>
              </w:rPr>
              <w:t>W 4/30</w:t>
            </w:r>
          </w:p>
        </w:tc>
        <w:tc>
          <w:tcPr>
            <w:tcW w:w="2137" w:type="dxa"/>
          </w:tcPr>
          <w:p w14:paraId="69A0B1DD" w14:textId="78EFA7F7" w:rsidR="003C78FD" w:rsidRDefault="003C78FD" w:rsidP="003C78FD">
            <w:pPr>
              <w:rPr>
                <w:rFonts w:ascii="Times New Roman" w:hAnsi="Times New Roman" w:cs="Times New Roman"/>
                <w:sz w:val="24"/>
                <w:szCs w:val="24"/>
              </w:rPr>
            </w:pPr>
            <w:r>
              <w:rPr>
                <w:rFonts w:ascii="Times New Roman" w:hAnsi="Times New Roman" w:cs="Times New Roman"/>
                <w:sz w:val="24"/>
                <w:szCs w:val="24"/>
              </w:rPr>
              <w:t xml:space="preserve"> Discussion</w:t>
            </w:r>
          </w:p>
        </w:tc>
        <w:tc>
          <w:tcPr>
            <w:tcW w:w="6118" w:type="dxa"/>
          </w:tcPr>
          <w:p w14:paraId="54D46D49" w14:textId="25772DBC" w:rsidR="003C78FD" w:rsidRPr="003607E4" w:rsidRDefault="003C78FD" w:rsidP="003C78FD">
            <w:pPr>
              <w:rPr>
                <w:rFonts w:ascii="Times New Roman" w:hAnsi="Times New Roman" w:cs="Times New Roman"/>
                <w:sz w:val="24"/>
                <w:szCs w:val="24"/>
              </w:rPr>
            </w:pPr>
            <w:r>
              <w:rPr>
                <w:rFonts w:ascii="Times New Roman" w:hAnsi="Times New Roman" w:cs="Times New Roman"/>
                <w:sz w:val="24"/>
                <w:szCs w:val="24"/>
              </w:rPr>
              <w:t>Putin Victory Day speeches.</w:t>
            </w:r>
          </w:p>
        </w:tc>
      </w:tr>
    </w:tbl>
    <w:p w14:paraId="29BC0F58" w14:textId="19E2DB3F" w:rsidR="00951D43" w:rsidRDefault="00951D43">
      <w:pPr>
        <w:rPr>
          <w:rFonts w:ascii="Times New Roman" w:hAnsi="Times New Roman" w:cs="Times New Roman"/>
          <w:sz w:val="24"/>
          <w:szCs w:val="24"/>
        </w:rPr>
      </w:pPr>
    </w:p>
    <w:p w14:paraId="2D4243CD" w14:textId="5C007CC6" w:rsidR="006A43C1" w:rsidRDefault="006A43C1">
      <w:pPr>
        <w:rPr>
          <w:rFonts w:ascii="Times New Roman" w:hAnsi="Times New Roman" w:cs="Times New Roman"/>
          <w:b/>
          <w:bCs/>
          <w:sz w:val="24"/>
          <w:szCs w:val="24"/>
        </w:rPr>
      </w:pPr>
      <w:r>
        <w:rPr>
          <w:rFonts w:ascii="Times New Roman" w:hAnsi="Times New Roman" w:cs="Times New Roman"/>
          <w:b/>
          <w:bCs/>
          <w:sz w:val="24"/>
          <w:szCs w:val="24"/>
        </w:rPr>
        <w:t>There will be a final exam, as scheduled by the registrar.</w:t>
      </w:r>
    </w:p>
    <w:p w14:paraId="69447653" w14:textId="77777777" w:rsidR="006A43C1" w:rsidRPr="006A43C1" w:rsidRDefault="006A43C1">
      <w:pPr>
        <w:rPr>
          <w:rFonts w:ascii="Times New Roman" w:hAnsi="Times New Roman" w:cs="Times New Roman"/>
          <w:b/>
          <w:bCs/>
          <w:sz w:val="24"/>
          <w:szCs w:val="24"/>
        </w:rPr>
      </w:pPr>
    </w:p>
    <w:p w14:paraId="6E301AFA" w14:textId="4DFDB0EF" w:rsidR="00460698" w:rsidRDefault="00460698">
      <w:pPr>
        <w:rPr>
          <w:rFonts w:ascii="Times New Roman" w:hAnsi="Times New Roman" w:cs="Times New Roman"/>
          <w:sz w:val="24"/>
          <w:szCs w:val="24"/>
        </w:rPr>
      </w:pPr>
      <w:r>
        <w:rPr>
          <w:rFonts w:ascii="Times New Roman" w:hAnsi="Times New Roman" w:cs="Times New Roman"/>
          <w:sz w:val="24"/>
          <w:szCs w:val="24"/>
        </w:rPr>
        <w:t>Books you must get hold</w:t>
      </w:r>
      <w:r w:rsidR="00EF71EC">
        <w:rPr>
          <w:rFonts w:ascii="Times New Roman" w:hAnsi="Times New Roman" w:cs="Times New Roman"/>
          <w:sz w:val="24"/>
          <w:szCs w:val="24"/>
        </w:rPr>
        <w:t xml:space="preserve"> of – available at university bookstore</w:t>
      </w:r>
      <w:r>
        <w:rPr>
          <w:rFonts w:ascii="Times New Roman" w:hAnsi="Times New Roman" w:cs="Times New Roman"/>
          <w:sz w:val="24"/>
          <w:szCs w:val="24"/>
        </w:rPr>
        <w:t>.</w:t>
      </w:r>
    </w:p>
    <w:p w14:paraId="05907A09" w14:textId="12A6650B" w:rsidR="00460698" w:rsidRDefault="00460698">
      <w:pPr>
        <w:rPr>
          <w:rFonts w:ascii="Times New Roman" w:hAnsi="Times New Roman" w:cs="Times New Roman"/>
          <w:sz w:val="24"/>
          <w:szCs w:val="24"/>
        </w:rPr>
      </w:pPr>
    </w:p>
    <w:p w14:paraId="22119841" w14:textId="77777777" w:rsidR="00460698" w:rsidRDefault="00460698" w:rsidP="00460698">
      <w:pPr>
        <w:pStyle w:val="NormalWeb"/>
        <w:shd w:val="clear" w:color="auto" w:fill="FFFFFF"/>
        <w:spacing w:before="0" w:beforeAutospacing="0" w:after="160" w:afterAutospacing="0" w:line="235" w:lineRule="atLeast"/>
        <w:rPr>
          <w:rFonts w:ascii="Calibri" w:hAnsi="Calibri" w:cs="Calibri"/>
          <w:color w:val="222222"/>
          <w:sz w:val="22"/>
          <w:szCs w:val="22"/>
        </w:rPr>
      </w:pPr>
      <w:r>
        <w:rPr>
          <w:rStyle w:val="il"/>
          <w:color w:val="222222"/>
        </w:rPr>
        <w:t>Kenez</w:t>
      </w:r>
      <w:r>
        <w:rPr>
          <w:color w:val="222222"/>
        </w:rPr>
        <w:t>, Peter.  </w:t>
      </w:r>
      <w:r>
        <w:rPr>
          <w:rStyle w:val="Emphasis"/>
          <w:color w:val="222222"/>
        </w:rPr>
        <w:t>A History of the Soviet Union from its Beginning to its Legacy</w:t>
      </w:r>
      <w:r>
        <w:rPr>
          <w:color w:val="222222"/>
        </w:rPr>
        <w:t>. Cambridge: Cambridge University Press, 2016.  Third Edition. </w:t>
      </w:r>
      <w:r>
        <w:rPr>
          <w:rStyle w:val="Emphasis"/>
          <w:b/>
          <w:bCs/>
          <w:color w:val="222222"/>
        </w:rPr>
        <w:t>Be sure to get this edition</w:t>
      </w:r>
      <w:r>
        <w:rPr>
          <w:rStyle w:val="Strong"/>
          <w:color w:val="222222"/>
        </w:rPr>
        <w:t>.  Not available in electronic edition or at Rush Rhees in e-format.</w:t>
      </w:r>
    </w:p>
    <w:p w14:paraId="180ACA49" w14:textId="77777777" w:rsidR="00460698" w:rsidRDefault="00460698" w:rsidP="00460698">
      <w:pPr>
        <w:pStyle w:val="NormalWeb"/>
        <w:shd w:val="clear" w:color="auto" w:fill="FFFFFF"/>
        <w:spacing w:before="0" w:beforeAutospacing="0" w:after="160" w:afterAutospacing="0" w:line="235" w:lineRule="atLeast"/>
        <w:rPr>
          <w:rFonts w:ascii="Calibri" w:hAnsi="Calibri" w:cs="Calibri"/>
          <w:color w:val="222222"/>
          <w:sz w:val="22"/>
          <w:szCs w:val="22"/>
        </w:rPr>
      </w:pPr>
      <w:r>
        <w:rPr>
          <w:color w:val="222222"/>
        </w:rPr>
        <w:t>Gladkov, Fyodor.  </w:t>
      </w:r>
      <w:r>
        <w:rPr>
          <w:rStyle w:val="Emphasis"/>
          <w:color w:val="222222"/>
        </w:rPr>
        <w:t>Cement</w:t>
      </w:r>
      <w:r>
        <w:rPr>
          <w:color w:val="222222"/>
        </w:rPr>
        <w:t>.  Evanston, Northwestern University Press, 1994. </w:t>
      </w:r>
      <w:r>
        <w:rPr>
          <w:rStyle w:val="Strong"/>
          <w:i/>
          <w:iCs/>
          <w:color w:val="222222"/>
        </w:rPr>
        <w:t>This edition only.</w:t>
      </w:r>
    </w:p>
    <w:p w14:paraId="70FF0FBC" w14:textId="77777777" w:rsidR="00460698" w:rsidRDefault="00460698" w:rsidP="00460698">
      <w:pPr>
        <w:pStyle w:val="NormalWeb"/>
        <w:shd w:val="clear" w:color="auto" w:fill="FFFFFF"/>
        <w:spacing w:before="0" w:beforeAutospacing="0" w:after="160" w:afterAutospacing="0" w:line="235" w:lineRule="atLeast"/>
        <w:rPr>
          <w:rFonts w:ascii="Calibri" w:hAnsi="Calibri" w:cs="Calibri"/>
          <w:color w:val="222222"/>
          <w:sz w:val="22"/>
          <w:szCs w:val="22"/>
        </w:rPr>
      </w:pPr>
      <w:r>
        <w:rPr>
          <w:color w:val="222222"/>
        </w:rPr>
        <w:t>Erofeev, Venedikt.  </w:t>
      </w:r>
      <w:r>
        <w:rPr>
          <w:rStyle w:val="Emphasis"/>
          <w:color w:val="222222"/>
        </w:rPr>
        <w:t>Moscow to the End of the Line.</w:t>
      </w:r>
      <w:r>
        <w:rPr>
          <w:color w:val="222222"/>
        </w:rPr>
        <w:t>  Evanston: Northwestern University Press, 1992. </w:t>
      </w:r>
      <w:r>
        <w:rPr>
          <w:rStyle w:val="Emphasis"/>
          <w:b/>
          <w:bCs/>
          <w:color w:val="222222"/>
        </w:rPr>
        <w:t>This edition only</w:t>
      </w:r>
      <w:r>
        <w:rPr>
          <w:color w:val="222222"/>
        </w:rPr>
        <w:t>.  If you read Russian, you are welcome to purchase any Russian edition (Москва-петушки is the title). </w:t>
      </w:r>
    </w:p>
    <w:p w14:paraId="147F0C33" w14:textId="77777777" w:rsidR="00460698" w:rsidRDefault="00460698">
      <w:pPr>
        <w:rPr>
          <w:rFonts w:ascii="Times New Roman" w:hAnsi="Times New Roman" w:cs="Times New Roman"/>
          <w:sz w:val="24"/>
          <w:szCs w:val="24"/>
        </w:rPr>
      </w:pPr>
    </w:p>
    <w:p w14:paraId="65A78CA6" w14:textId="77777777" w:rsidR="00460698" w:rsidRDefault="00460698">
      <w:pPr>
        <w:rPr>
          <w:rFonts w:ascii="Times New Roman" w:hAnsi="Times New Roman" w:cs="Times New Roman"/>
          <w:sz w:val="24"/>
          <w:szCs w:val="24"/>
        </w:rPr>
      </w:pPr>
    </w:p>
    <w:p w14:paraId="2F01BDEE" w14:textId="1BA1E3C6" w:rsidR="00064702" w:rsidRDefault="003607E4">
      <w:pPr>
        <w:rPr>
          <w:rFonts w:ascii="Times New Roman" w:hAnsi="Times New Roman" w:cs="Times New Roman"/>
          <w:sz w:val="24"/>
          <w:szCs w:val="24"/>
        </w:rPr>
      </w:pPr>
      <w:r>
        <w:rPr>
          <w:rFonts w:ascii="Times New Roman" w:hAnsi="Times New Roman" w:cs="Times New Roman"/>
          <w:sz w:val="24"/>
          <w:szCs w:val="24"/>
        </w:rPr>
        <w:t>Written assignments and grading</w:t>
      </w:r>
    </w:p>
    <w:p w14:paraId="1494A48A" w14:textId="2578FF47" w:rsidR="003607E4" w:rsidRDefault="003607E4">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7555"/>
        <w:gridCol w:w="1795"/>
      </w:tblGrid>
      <w:tr w:rsidR="003607E4" w14:paraId="115AFF6E" w14:textId="77777777" w:rsidTr="001901C9">
        <w:tc>
          <w:tcPr>
            <w:tcW w:w="7555" w:type="dxa"/>
          </w:tcPr>
          <w:p w14:paraId="14BF270A" w14:textId="108CCB03" w:rsidR="003607E4" w:rsidRDefault="001901C9">
            <w:pPr>
              <w:rPr>
                <w:rFonts w:ascii="Times New Roman" w:hAnsi="Times New Roman" w:cs="Times New Roman"/>
                <w:sz w:val="24"/>
                <w:szCs w:val="24"/>
              </w:rPr>
            </w:pPr>
            <w:r>
              <w:rPr>
                <w:rFonts w:ascii="Times New Roman" w:hAnsi="Times New Roman" w:cs="Times New Roman"/>
                <w:sz w:val="24"/>
                <w:szCs w:val="24"/>
              </w:rPr>
              <w:t>Assignment</w:t>
            </w:r>
          </w:p>
        </w:tc>
        <w:tc>
          <w:tcPr>
            <w:tcW w:w="1795" w:type="dxa"/>
          </w:tcPr>
          <w:p w14:paraId="044976B0" w14:textId="77777777" w:rsidR="003607E4" w:rsidRDefault="003607E4" w:rsidP="001901C9">
            <w:pPr>
              <w:jc w:val="right"/>
              <w:rPr>
                <w:rFonts w:ascii="Times New Roman" w:hAnsi="Times New Roman" w:cs="Times New Roman"/>
                <w:sz w:val="24"/>
                <w:szCs w:val="24"/>
              </w:rPr>
            </w:pPr>
          </w:p>
        </w:tc>
      </w:tr>
      <w:tr w:rsidR="003607E4" w14:paraId="14AB5897" w14:textId="77777777" w:rsidTr="001901C9">
        <w:tc>
          <w:tcPr>
            <w:tcW w:w="7555" w:type="dxa"/>
          </w:tcPr>
          <w:p w14:paraId="6B05C8FE" w14:textId="77777777" w:rsidR="003607E4" w:rsidRDefault="003607E4">
            <w:pPr>
              <w:rPr>
                <w:rFonts w:ascii="Times New Roman" w:hAnsi="Times New Roman" w:cs="Times New Roman"/>
                <w:sz w:val="24"/>
                <w:szCs w:val="24"/>
              </w:rPr>
            </w:pPr>
          </w:p>
        </w:tc>
        <w:tc>
          <w:tcPr>
            <w:tcW w:w="1795" w:type="dxa"/>
          </w:tcPr>
          <w:p w14:paraId="57FCB4A7" w14:textId="77777777" w:rsidR="003607E4" w:rsidRDefault="003607E4" w:rsidP="001901C9">
            <w:pPr>
              <w:jc w:val="right"/>
              <w:rPr>
                <w:rFonts w:ascii="Times New Roman" w:hAnsi="Times New Roman" w:cs="Times New Roman"/>
                <w:sz w:val="24"/>
                <w:szCs w:val="24"/>
              </w:rPr>
            </w:pPr>
          </w:p>
        </w:tc>
      </w:tr>
      <w:tr w:rsidR="003607E4" w14:paraId="0E15187C" w14:textId="77777777" w:rsidTr="001901C9">
        <w:tc>
          <w:tcPr>
            <w:tcW w:w="7555" w:type="dxa"/>
          </w:tcPr>
          <w:p w14:paraId="0C725E3E" w14:textId="0EFE578B" w:rsidR="003607E4" w:rsidRDefault="009C25D4" w:rsidP="001901C9">
            <w:pPr>
              <w:tabs>
                <w:tab w:val="left" w:pos="1510"/>
              </w:tabs>
              <w:rPr>
                <w:rFonts w:ascii="Times New Roman" w:hAnsi="Times New Roman" w:cs="Times New Roman"/>
                <w:sz w:val="24"/>
                <w:szCs w:val="24"/>
              </w:rPr>
            </w:pPr>
            <w:r>
              <w:rPr>
                <w:rFonts w:ascii="Times New Roman" w:hAnsi="Times New Roman" w:cs="Times New Roman"/>
                <w:sz w:val="24"/>
                <w:szCs w:val="24"/>
              </w:rPr>
              <w:t xml:space="preserve">4-5 </w:t>
            </w:r>
            <w:r w:rsidR="001901C9">
              <w:rPr>
                <w:rFonts w:ascii="Times New Roman" w:hAnsi="Times New Roman" w:cs="Times New Roman"/>
                <w:sz w:val="24"/>
                <w:szCs w:val="24"/>
              </w:rPr>
              <w:t>page paper on “Voices of Revolution” (</w:t>
            </w:r>
            <w:r>
              <w:rPr>
                <w:rFonts w:ascii="Times New Roman" w:hAnsi="Times New Roman" w:cs="Times New Roman"/>
                <w:sz w:val="24"/>
                <w:szCs w:val="24"/>
              </w:rPr>
              <w:t>due 2/3).</w:t>
            </w:r>
          </w:p>
        </w:tc>
        <w:tc>
          <w:tcPr>
            <w:tcW w:w="1795" w:type="dxa"/>
          </w:tcPr>
          <w:p w14:paraId="1A962BA5" w14:textId="06BA2481" w:rsidR="003607E4" w:rsidRDefault="006060CE" w:rsidP="001901C9">
            <w:pPr>
              <w:jc w:val="right"/>
              <w:rPr>
                <w:rFonts w:ascii="Times New Roman" w:hAnsi="Times New Roman" w:cs="Times New Roman"/>
                <w:sz w:val="24"/>
                <w:szCs w:val="24"/>
              </w:rPr>
            </w:pPr>
            <w:r>
              <w:rPr>
                <w:rFonts w:ascii="Times New Roman" w:hAnsi="Times New Roman" w:cs="Times New Roman"/>
                <w:sz w:val="24"/>
                <w:szCs w:val="24"/>
              </w:rPr>
              <w:t>20</w:t>
            </w:r>
            <w:r w:rsidR="00533469">
              <w:rPr>
                <w:rFonts w:ascii="Times New Roman" w:hAnsi="Times New Roman" w:cs="Times New Roman"/>
                <w:sz w:val="24"/>
                <w:szCs w:val="24"/>
              </w:rPr>
              <w:t>%</w:t>
            </w:r>
          </w:p>
        </w:tc>
      </w:tr>
      <w:tr w:rsidR="003607E4" w14:paraId="61798255" w14:textId="77777777" w:rsidTr="001901C9">
        <w:tc>
          <w:tcPr>
            <w:tcW w:w="7555" w:type="dxa"/>
          </w:tcPr>
          <w:p w14:paraId="5A5901B8" w14:textId="0222E02A" w:rsidR="003607E4" w:rsidRDefault="00495988">
            <w:pPr>
              <w:rPr>
                <w:rFonts w:ascii="Times New Roman" w:hAnsi="Times New Roman" w:cs="Times New Roman"/>
                <w:sz w:val="24"/>
                <w:szCs w:val="24"/>
              </w:rPr>
            </w:pPr>
            <w:r>
              <w:rPr>
                <w:rFonts w:ascii="Times New Roman" w:hAnsi="Times New Roman" w:cs="Times New Roman"/>
                <w:sz w:val="24"/>
                <w:szCs w:val="24"/>
              </w:rPr>
              <w:t>3-</w:t>
            </w:r>
            <w:r w:rsidR="009C25D4">
              <w:rPr>
                <w:rFonts w:ascii="Times New Roman" w:hAnsi="Times New Roman" w:cs="Times New Roman"/>
                <w:sz w:val="24"/>
                <w:szCs w:val="24"/>
              </w:rPr>
              <w:t>5</w:t>
            </w:r>
            <w:r>
              <w:rPr>
                <w:rFonts w:ascii="Times New Roman" w:hAnsi="Times New Roman" w:cs="Times New Roman"/>
                <w:sz w:val="24"/>
                <w:szCs w:val="24"/>
              </w:rPr>
              <w:t xml:space="preserve"> page p</w:t>
            </w:r>
            <w:r w:rsidR="0098140A">
              <w:rPr>
                <w:rFonts w:ascii="Times New Roman" w:hAnsi="Times New Roman" w:cs="Times New Roman"/>
                <w:sz w:val="24"/>
                <w:szCs w:val="24"/>
              </w:rPr>
              <w:t>olitical autobiography of a Soviet alterego (</w:t>
            </w:r>
            <w:r w:rsidR="009C25D4">
              <w:rPr>
                <w:rFonts w:ascii="Times New Roman" w:hAnsi="Times New Roman" w:cs="Times New Roman"/>
                <w:sz w:val="24"/>
                <w:szCs w:val="24"/>
              </w:rPr>
              <w:t>2/19).</w:t>
            </w:r>
          </w:p>
        </w:tc>
        <w:tc>
          <w:tcPr>
            <w:tcW w:w="1795" w:type="dxa"/>
          </w:tcPr>
          <w:p w14:paraId="23A3E449" w14:textId="57B393E1" w:rsidR="003607E4" w:rsidRDefault="006060CE" w:rsidP="001901C9">
            <w:pPr>
              <w:jc w:val="right"/>
              <w:rPr>
                <w:rFonts w:ascii="Times New Roman" w:hAnsi="Times New Roman" w:cs="Times New Roman"/>
                <w:sz w:val="24"/>
                <w:szCs w:val="24"/>
              </w:rPr>
            </w:pPr>
            <w:r>
              <w:rPr>
                <w:rFonts w:ascii="Times New Roman" w:hAnsi="Times New Roman" w:cs="Times New Roman"/>
                <w:sz w:val="24"/>
                <w:szCs w:val="24"/>
              </w:rPr>
              <w:t>20</w:t>
            </w:r>
            <w:r w:rsidR="00533469">
              <w:rPr>
                <w:rFonts w:ascii="Times New Roman" w:hAnsi="Times New Roman" w:cs="Times New Roman"/>
                <w:sz w:val="24"/>
                <w:szCs w:val="24"/>
              </w:rPr>
              <w:t>%</w:t>
            </w:r>
          </w:p>
        </w:tc>
      </w:tr>
      <w:tr w:rsidR="003607E4" w14:paraId="459C0790" w14:textId="77777777" w:rsidTr="001901C9">
        <w:tc>
          <w:tcPr>
            <w:tcW w:w="7555" w:type="dxa"/>
          </w:tcPr>
          <w:p w14:paraId="0D89F177" w14:textId="759221AD" w:rsidR="009C25D4" w:rsidRPr="00DC4375" w:rsidRDefault="009C25D4">
            <w:pPr>
              <w:rPr>
                <w:rFonts w:ascii="Times New Roman" w:hAnsi="Times New Roman" w:cs="Times New Roman"/>
                <w:sz w:val="24"/>
                <w:szCs w:val="24"/>
              </w:rPr>
            </w:pPr>
            <w:r>
              <w:rPr>
                <w:rFonts w:ascii="Times New Roman" w:hAnsi="Times New Roman" w:cs="Times New Roman"/>
                <w:sz w:val="24"/>
                <w:szCs w:val="24"/>
              </w:rPr>
              <w:t>Exam  (3/31).</w:t>
            </w:r>
          </w:p>
        </w:tc>
        <w:tc>
          <w:tcPr>
            <w:tcW w:w="1795" w:type="dxa"/>
          </w:tcPr>
          <w:p w14:paraId="00011C01" w14:textId="611F4346" w:rsidR="003607E4" w:rsidRDefault="00533469" w:rsidP="001901C9">
            <w:pPr>
              <w:jc w:val="right"/>
              <w:rPr>
                <w:rFonts w:ascii="Times New Roman" w:hAnsi="Times New Roman" w:cs="Times New Roman"/>
                <w:sz w:val="24"/>
                <w:szCs w:val="24"/>
              </w:rPr>
            </w:pPr>
            <w:r>
              <w:rPr>
                <w:rFonts w:ascii="Times New Roman" w:hAnsi="Times New Roman" w:cs="Times New Roman"/>
                <w:sz w:val="24"/>
                <w:szCs w:val="24"/>
              </w:rPr>
              <w:t>2</w:t>
            </w:r>
            <w:r w:rsidR="00400D19">
              <w:rPr>
                <w:rFonts w:ascii="Times New Roman" w:hAnsi="Times New Roman" w:cs="Times New Roman"/>
                <w:sz w:val="24"/>
                <w:szCs w:val="24"/>
              </w:rPr>
              <w:t>0</w:t>
            </w:r>
            <w:r>
              <w:rPr>
                <w:rFonts w:ascii="Times New Roman" w:hAnsi="Times New Roman" w:cs="Times New Roman"/>
                <w:sz w:val="24"/>
                <w:szCs w:val="24"/>
              </w:rPr>
              <w:t>%</w:t>
            </w:r>
          </w:p>
        </w:tc>
      </w:tr>
      <w:tr w:rsidR="003607E4" w14:paraId="48ED4D8A" w14:textId="77777777" w:rsidTr="001901C9">
        <w:tc>
          <w:tcPr>
            <w:tcW w:w="7555" w:type="dxa"/>
          </w:tcPr>
          <w:p w14:paraId="0DDAF7CF" w14:textId="60C4B64A" w:rsidR="003607E4" w:rsidRDefault="005D600F">
            <w:pPr>
              <w:rPr>
                <w:rFonts w:ascii="Times New Roman" w:hAnsi="Times New Roman" w:cs="Times New Roman"/>
                <w:sz w:val="24"/>
                <w:szCs w:val="24"/>
              </w:rPr>
            </w:pPr>
            <w:r>
              <w:rPr>
                <w:rFonts w:ascii="Times New Roman" w:hAnsi="Times New Roman" w:cs="Times New Roman"/>
                <w:sz w:val="24"/>
                <w:szCs w:val="24"/>
              </w:rPr>
              <w:t>Final Exam</w:t>
            </w:r>
            <w:r w:rsidR="009C25D4">
              <w:rPr>
                <w:rFonts w:ascii="Times New Roman" w:hAnsi="Times New Roman" w:cs="Times New Roman"/>
                <w:sz w:val="24"/>
                <w:szCs w:val="24"/>
              </w:rPr>
              <w:t xml:space="preserve"> … date and location to be determined by registrar.</w:t>
            </w:r>
          </w:p>
        </w:tc>
        <w:tc>
          <w:tcPr>
            <w:tcW w:w="1795" w:type="dxa"/>
          </w:tcPr>
          <w:p w14:paraId="24616F08" w14:textId="3EBA21FA" w:rsidR="003607E4" w:rsidRDefault="00533469" w:rsidP="001901C9">
            <w:pPr>
              <w:jc w:val="right"/>
              <w:rPr>
                <w:rFonts w:ascii="Times New Roman" w:hAnsi="Times New Roman" w:cs="Times New Roman"/>
                <w:sz w:val="24"/>
                <w:szCs w:val="24"/>
              </w:rPr>
            </w:pPr>
            <w:r>
              <w:rPr>
                <w:rFonts w:ascii="Times New Roman" w:hAnsi="Times New Roman" w:cs="Times New Roman"/>
                <w:sz w:val="24"/>
                <w:szCs w:val="24"/>
              </w:rPr>
              <w:t>2</w:t>
            </w:r>
            <w:r w:rsidR="006060CE">
              <w:rPr>
                <w:rFonts w:ascii="Times New Roman" w:hAnsi="Times New Roman" w:cs="Times New Roman"/>
                <w:sz w:val="24"/>
                <w:szCs w:val="24"/>
              </w:rPr>
              <w:t>5</w:t>
            </w:r>
            <w:r>
              <w:rPr>
                <w:rFonts w:ascii="Times New Roman" w:hAnsi="Times New Roman" w:cs="Times New Roman"/>
                <w:sz w:val="24"/>
                <w:szCs w:val="24"/>
              </w:rPr>
              <w:t>%</w:t>
            </w:r>
          </w:p>
        </w:tc>
      </w:tr>
      <w:tr w:rsidR="003607E4" w14:paraId="46552C5D" w14:textId="77777777" w:rsidTr="001901C9">
        <w:tc>
          <w:tcPr>
            <w:tcW w:w="7555" w:type="dxa"/>
          </w:tcPr>
          <w:p w14:paraId="2058E3F8" w14:textId="50295B0D" w:rsidR="003607E4" w:rsidRDefault="00E85ECF">
            <w:pPr>
              <w:rPr>
                <w:rFonts w:ascii="Times New Roman" w:hAnsi="Times New Roman" w:cs="Times New Roman"/>
                <w:sz w:val="24"/>
                <w:szCs w:val="24"/>
              </w:rPr>
            </w:pPr>
            <w:r>
              <w:rPr>
                <w:rFonts w:ascii="Times New Roman" w:hAnsi="Times New Roman" w:cs="Times New Roman"/>
                <w:sz w:val="24"/>
                <w:szCs w:val="24"/>
              </w:rPr>
              <w:t>Discussion participation</w:t>
            </w:r>
          </w:p>
        </w:tc>
        <w:tc>
          <w:tcPr>
            <w:tcW w:w="1795" w:type="dxa"/>
          </w:tcPr>
          <w:p w14:paraId="0D2E5A91" w14:textId="0497E79A" w:rsidR="003607E4" w:rsidRDefault="006F03EC" w:rsidP="001901C9">
            <w:pPr>
              <w:jc w:val="right"/>
              <w:rPr>
                <w:rFonts w:ascii="Times New Roman" w:hAnsi="Times New Roman" w:cs="Times New Roman"/>
                <w:sz w:val="24"/>
                <w:szCs w:val="24"/>
              </w:rPr>
            </w:pPr>
            <w:r>
              <w:rPr>
                <w:rFonts w:ascii="Times New Roman" w:hAnsi="Times New Roman" w:cs="Times New Roman"/>
                <w:sz w:val="24"/>
                <w:szCs w:val="24"/>
              </w:rPr>
              <w:t>1</w:t>
            </w:r>
            <w:r w:rsidR="00400D19">
              <w:rPr>
                <w:rFonts w:ascii="Times New Roman" w:hAnsi="Times New Roman" w:cs="Times New Roman"/>
                <w:sz w:val="24"/>
                <w:szCs w:val="24"/>
              </w:rPr>
              <w:t>5</w:t>
            </w:r>
            <w:r>
              <w:rPr>
                <w:rFonts w:ascii="Times New Roman" w:hAnsi="Times New Roman" w:cs="Times New Roman"/>
                <w:sz w:val="24"/>
                <w:szCs w:val="24"/>
              </w:rPr>
              <w:t>%</w:t>
            </w:r>
          </w:p>
        </w:tc>
      </w:tr>
    </w:tbl>
    <w:p w14:paraId="2DE602A9" w14:textId="77777777" w:rsidR="003607E4" w:rsidRDefault="003607E4">
      <w:pPr>
        <w:rPr>
          <w:rFonts w:ascii="Times New Roman" w:hAnsi="Times New Roman" w:cs="Times New Roman"/>
          <w:sz w:val="24"/>
          <w:szCs w:val="24"/>
        </w:rPr>
      </w:pPr>
    </w:p>
    <w:p w14:paraId="6C21A897" w14:textId="77777777" w:rsidR="006A43C1" w:rsidRDefault="006A43C1" w:rsidP="006A43C1">
      <w:pPr>
        <w:rPr>
          <w:rFonts w:ascii="Times New Roman" w:eastAsia="Garamond" w:hAnsi="Times New Roman" w:cs="Times New Roman"/>
        </w:rPr>
      </w:pPr>
      <w:r w:rsidRPr="003C3ABA">
        <w:rPr>
          <w:rFonts w:ascii="Times New Roman" w:hAnsi="Times New Roman" w:cs="Times New Roman"/>
          <w:b/>
          <w:bCs/>
        </w:rPr>
        <w:t>A</w:t>
      </w:r>
      <w:r>
        <w:rPr>
          <w:rFonts w:ascii="Times New Roman" w:hAnsi="Times New Roman" w:cs="Times New Roman"/>
          <w:b/>
          <w:bCs/>
        </w:rPr>
        <w:t>CADEMIC HONESTY</w:t>
      </w:r>
      <w:r w:rsidRPr="003C3ABA">
        <w:rPr>
          <w:rFonts w:ascii="Times New Roman" w:hAnsi="Times New Roman" w:cs="Times New Roman"/>
          <w:b/>
          <w:bCs/>
        </w:rPr>
        <w:t xml:space="preserve">: </w:t>
      </w:r>
      <w:r w:rsidRPr="003C3ABA">
        <w:rPr>
          <w:rFonts w:ascii="Times New Roman" w:eastAsia="Garamond" w:hAnsi="Times New Roman" w:cs="Times New Roman"/>
        </w:rPr>
        <w:t>All assignments and activities associated with this course must be performed in accordance with the University of Rochester's Academic Honesty Policy.</w:t>
      </w:r>
    </w:p>
    <w:p w14:paraId="624D9BF2" w14:textId="77777777" w:rsidR="006A43C1" w:rsidRPr="00D85158" w:rsidRDefault="006A43C1" w:rsidP="006A43C1">
      <w:pPr>
        <w:rPr>
          <w:rFonts w:ascii="Times New Roman" w:hAnsi="Times New Roman" w:cs="Times New Roman"/>
          <w:i/>
          <w:iCs/>
        </w:rPr>
      </w:pPr>
    </w:p>
    <w:p w14:paraId="56646CC1" w14:textId="77777777" w:rsidR="006A43C1" w:rsidRDefault="006A43C1" w:rsidP="006A43C1">
      <w:pPr>
        <w:ind w:left="720" w:hanging="720"/>
        <w:rPr>
          <w:rFonts w:ascii="Times New Roman" w:hAnsi="Times New Roman" w:cs="Times New Roman"/>
          <w:bCs/>
        </w:rPr>
      </w:pPr>
      <w:r w:rsidRPr="00EC1EE0">
        <w:rPr>
          <w:rFonts w:ascii="Times New Roman" w:hAnsi="Times New Roman" w:cs="Times New Roman"/>
          <w:bCs/>
        </w:rPr>
        <w:t xml:space="preserve">I </w:t>
      </w:r>
      <w:r>
        <w:rPr>
          <w:rFonts w:ascii="Times New Roman" w:hAnsi="Times New Roman" w:cs="Times New Roman"/>
          <w:bCs/>
        </w:rPr>
        <w:t xml:space="preserve">DO </w:t>
      </w:r>
      <w:r w:rsidRPr="00EC1EE0">
        <w:rPr>
          <w:rFonts w:ascii="Times New Roman" w:hAnsi="Times New Roman" w:cs="Times New Roman"/>
          <w:bCs/>
        </w:rPr>
        <w:t xml:space="preserve">NOT TOLERATE CHEATING OR PLAGIARISM (PRESENTING SOMEONE ELSE’S SCHOLARLY WORK AS YOUR OWN).  I WILL PURSUE THE UNIVERSITY DISCIPLINARY PROCESS AGAINST STUDENTS WHO PLAGIARIZE OTHERS’ WORK.  AT A MINIMUM, STUDENTS WHO PLAGIARIZE WILL RECEIVE A “0” ON THE </w:t>
      </w:r>
      <w:r w:rsidRPr="00EC1EE0">
        <w:rPr>
          <w:rFonts w:ascii="Times New Roman" w:hAnsi="Times New Roman" w:cs="Times New Roman"/>
          <w:bCs/>
        </w:rPr>
        <w:lastRenderedPageBreak/>
        <w:t>ASSIGNMENT IN QUESTION.</w:t>
      </w:r>
      <w:r>
        <w:rPr>
          <w:rFonts w:ascii="Times New Roman" w:hAnsi="Times New Roman" w:cs="Times New Roman"/>
          <w:bCs/>
        </w:rPr>
        <w:t xml:space="preserve">  I AM HAPPY TO ANSWER QUESTIONS ABOUT PLAGIARISM. USE OF AI TO COMPOSE ESSAYS IS PLAGIARISM.</w:t>
      </w:r>
    </w:p>
    <w:p w14:paraId="65ACF9C8" w14:textId="77777777" w:rsidR="006A43C1" w:rsidRDefault="006A43C1" w:rsidP="006A43C1">
      <w:pPr>
        <w:ind w:left="720" w:hanging="720"/>
        <w:rPr>
          <w:rFonts w:ascii="Times New Roman" w:hAnsi="Times New Roman" w:cs="Times New Roman"/>
          <w:bCs/>
        </w:rPr>
      </w:pPr>
      <w:r>
        <w:rPr>
          <w:rFonts w:ascii="Times New Roman" w:hAnsi="Times New Roman" w:cs="Times New Roman"/>
          <w:bCs/>
        </w:rPr>
        <w:tab/>
        <w:t>Use of grammar and spell checks is acceptable.  Use of AI programs to compose whole sentences, paragraphs or essays is not.</w:t>
      </w:r>
    </w:p>
    <w:p w14:paraId="7EFCF6FA" w14:textId="77777777" w:rsidR="006A43C1" w:rsidRDefault="006A43C1" w:rsidP="006A43C1">
      <w:pPr>
        <w:rPr>
          <w:rFonts w:ascii="Times New Roman" w:hAnsi="Times New Roman" w:cs="Times New Roman"/>
          <w:b/>
        </w:rPr>
      </w:pPr>
    </w:p>
    <w:p w14:paraId="499BE13C" w14:textId="77777777" w:rsidR="006A43C1" w:rsidRDefault="006A43C1" w:rsidP="006A43C1">
      <w:pPr>
        <w:ind w:left="720" w:hanging="720"/>
        <w:rPr>
          <w:rFonts w:ascii="Garamond" w:eastAsia="Garamond" w:hAnsi="Garamond" w:cs="Garamond"/>
          <w:color w:val="000000"/>
        </w:rPr>
      </w:pPr>
      <w:r>
        <w:rPr>
          <w:rFonts w:ascii="Times New Roman" w:hAnsi="Times New Roman" w:cs="Times New Roman"/>
        </w:rPr>
        <w:t>You are required to read</w:t>
      </w:r>
      <w:r w:rsidRPr="002B0C4E">
        <w:rPr>
          <w:rFonts w:ascii="Garamond" w:eastAsia="Garamond" w:hAnsi="Garamond" w:cs="Garamond"/>
          <w:color w:val="000000"/>
        </w:rPr>
        <w:t xml:space="preserve"> the American Historical Association’s “Defining Plagiarism</w:t>
      </w:r>
      <w:r>
        <w:rPr>
          <w:rFonts w:ascii="Garamond" w:eastAsia="Garamond" w:hAnsi="Garamond" w:cs="Garamond"/>
          <w:color w:val="000000"/>
        </w:rPr>
        <w:t xml:space="preserve">” at </w:t>
      </w:r>
      <w:hyperlink r:id="rId11" w:anchor=":~:text=The%20AHA's%20Statement%20on%20Standards,or%20interpretations%E2%80%9D%20without%20proper%20citation" w:history="1">
        <w:r w:rsidRPr="007434AB">
          <w:rPr>
            <w:rStyle w:val="Hyperlink"/>
            <w:rFonts w:ascii="Garamond" w:eastAsia="Garamond" w:hAnsi="Garamond" w:cs="Garamond"/>
          </w:rPr>
          <w:t>https://www.historians.org/resource/defining-plagiarism/#:~:text=The%20AHA's%20Statement%20on%20Standards,or%20interpretations%E2%80%9D%20without%20proper%20citation</w:t>
        </w:r>
      </w:hyperlink>
      <w:r w:rsidRPr="002348F5">
        <w:rPr>
          <w:rFonts w:ascii="Garamond" w:eastAsia="Garamond" w:hAnsi="Garamond" w:cs="Garamond"/>
          <w:color w:val="000000"/>
        </w:rPr>
        <w:t>.</w:t>
      </w:r>
    </w:p>
    <w:p w14:paraId="6A60B005" w14:textId="675A1BFB" w:rsidR="00E36665" w:rsidRDefault="00E36665" w:rsidP="00E36665">
      <w:pPr>
        <w:rPr>
          <w:rFonts w:ascii="Garamond" w:eastAsia="Garamond" w:hAnsi="Garamond" w:cs="Garamond"/>
          <w:color w:val="000000"/>
        </w:rPr>
      </w:pPr>
      <w:r>
        <w:rPr>
          <w:rFonts w:ascii="Garamond" w:eastAsia="Garamond" w:hAnsi="Garamond" w:cs="Garamond"/>
          <w:color w:val="000000"/>
        </w:rPr>
        <w:t>You are expected to know the University’s Academic Honesty policy.  Ignorance of the polic</w:t>
      </w:r>
      <w:r w:rsidR="009C25D4">
        <w:rPr>
          <w:rFonts w:ascii="Garamond" w:eastAsia="Garamond" w:hAnsi="Garamond" w:cs="Garamond"/>
          <w:color w:val="000000"/>
        </w:rPr>
        <w:t>y</w:t>
      </w:r>
      <w:r>
        <w:rPr>
          <w:rFonts w:ascii="Garamond" w:eastAsia="Garamond" w:hAnsi="Garamond" w:cs="Garamond"/>
          <w:color w:val="000000"/>
        </w:rPr>
        <w:t xml:space="preserve"> will not be an excuse if you get involved in charges of plagiarism, etc.</w:t>
      </w:r>
    </w:p>
    <w:p w14:paraId="1A4D9F2A" w14:textId="77777777" w:rsidR="00E36665" w:rsidRDefault="00E36665" w:rsidP="00E36665">
      <w:pPr>
        <w:rPr>
          <w:rFonts w:ascii="Times New Roman" w:hAnsi="Times New Roman" w:cs="Times New Roman"/>
        </w:rPr>
      </w:pPr>
      <w:r>
        <w:rPr>
          <w:rFonts w:ascii="Times New Roman" w:hAnsi="Times New Roman" w:cs="Times New Roman"/>
        </w:rPr>
        <w:t>If you have questions about the policy, ask me.</w:t>
      </w:r>
    </w:p>
    <w:p w14:paraId="23DE2C4D" w14:textId="77777777" w:rsidR="006A43C1" w:rsidRDefault="006A43C1" w:rsidP="006A43C1">
      <w:pPr>
        <w:ind w:left="720" w:hanging="720"/>
        <w:rPr>
          <w:rFonts w:ascii="Garamond" w:eastAsia="Garamond" w:hAnsi="Garamond" w:cs="Garamond"/>
          <w:color w:val="000000"/>
        </w:rPr>
      </w:pPr>
    </w:p>
    <w:p w14:paraId="104A4A6B" w14:textId="77777777" w:rsidR="006A43C1" w:rsidRPr="00A03650" w:rsidRDefault="006A43C1" w:rsidP="006A43C1">
      <w:pPr>
        <w:rPr>
          <w:rFonts w:ascii="Times New Roman" w:hAnsi="Times New Roman" w:cs="Times New Roman"/>
          <w:b/>
          <w:bCs/>
        </w:rPr>
      </w:pPr>
      <w:r>
        <w:rPr>
          <w:rFonts w:ascii="Times New Roman" w:hAnsi="Times New Roman" w:cs="Times New Roman"/>
          <w:b/>
          <w:bCs/>
        </w:rPr>
        <w:t xml:space="preserve">TURN OFF IPHONES, ANDROIDS AND OTHER MOBILE DEVICES BEFORE CLASS. YOU ARE WELCOME TO BRING A LAPTOP TO CLASSES.  HOWEVER, I ASK THAT YOU NOT USE SOCIAL MEDIA, CHECK EMAIL, DO WORK FOR OTHER CLASSES OR BROWSE THE WEB WHILE CLASS IS IN SESSION. </w:t>
      </w:r>
    </w:p>
    <w:p w14:paraId="0D15B222" w14:textId="77777777" w:rsidR="006A43C1" w:rsidRDefault="006A43C1" w:rsidP="006A43C1">
      <w:pPr>
        <w:rPr>
          <w:rFonts w:ascii="Times New Roman" w:hAnsi="Times New Roman" w:cs="Times New Roman"/>
        </w:rPr>
      </w:pPr>
      <w:r>
        <w:rPr>
          <w:rFonts w:ascii="Times New Roman" w:hAnsi="Times New Roman" w:cs="Times New Roman"/>
          <w:b/>
          <w:bCs/>
        </w:rPr>
        <w:t xml:space="preserve">READINGS: </w:t>
      </w:r>
      <w:r>
        <w:rPr>
          <w:rFonts w:ascii="Times New Roman" w:hAnsi="Times New Roman" w:cs="Times New Roman"/>
        </w:rPr>
        <w:t>Readings are due on the day they are listed on the syllabus.  When a reading is from a particular book, I refer to that work by author or editor name.</w:t>
      </w:r>
    </w:p>
    <w:p w14:paraId="145F6BDD" w14:textId="77777777" w:rsidR="006A43C1" w:rsidRDefault="006A43C1" w:rsidP="006A43C1">
      <w:pPr>
        <w:rPr>
          <w:rFonts w:ascii="Times New Roman" w:hAnsi="Times New Roman" w:cs="Times New Roman"/>
        </w:rPr>
      </w:pPr>
      <w:r>
        <w:rPr>
          <w:rFonts w:ascii="Times New Roman" w:hAnsi="Times New Roman" w:cs="Times New Roman"/>
        </w:rPr>
        <w:t>For a number of discussion classes there are several different documents assigned.  Keeping track of these different sources for the class discussions is the biggest challenge of reading for the course.  I would recommend noting down for yourself the date and authorship/provenance of each source, so you can place each in context and differentiate one from another during class discussions.  Be sure to differentiate between primary sources and scholarly secondary sources.</w:t>
      </w:r>
    </w:p>
    <w:p w14:paraId="144AAFE3" w14:textId="77777777" w:rsidR="006A43C1" w:rsidRDefault="006A43C1" w:rsidP="006A43C1">
      <w:pPr>
        <w:ind w:left="720" w:hanging="720"/>
        <w:rPr>
          <w:rStyle w:val="Hyperlink"/>
          <w:rFonts w:ascii="Garamond" w:eastAsia="Garamond" w:hAnsi="Garamond" w:cs="Garamond"/>
        </w:rPr>
      </w:pPr>
    </w:p>
    <w:p w14:paraId="66441EFD" w14:textId="75EDB37A" w:rsidR="006A43C1" w:rsidRDefault="006A43C1" w:rsidP="006A43C1">
      <w:pPr>
        <w:rPr>
          <w:rFonts w:ascii="Times New Roman" w:hAnsi="Times New Roman" w:cs="Times New Roman"/>
        </w:rPr>
      </w:pPr>
      <w:r>
        <w:rPr>
          <w:rFonts w:ascii="Times New Roman" w:hAnsi="Times New Roman" w:cs="Times New Roman"/>
          <w:b/>
          <w:bCs/>
        </w:rPr>
        <w:t xml:space="preserve">CLASS PARTICIPATION: </w:t>
      </w:r>
      <w:r>
        <w:rPr>
          <w:rFonts w:ascii="Times New Roman" w:hAnsi="Times New Roman" w:cs="Times New Roman"/>
        </w:rPr>
        <w:t>Ten percent of your grade will be based on my evaluation of class participation as well as your attendance.  If you say nothing</w:t>
      </w:r>
      <w:r w:rsidR="00400D19">
        <w:rPr>
          <w:rFonts w:ascii="Times New Roman" w:hAnsi="Times New Roman" w:cs="Times New Roman"/>
        </w:rPr>
        <w:t xml:space="preserve"> or nearly nothing (like one comment per month) you will receive a zero for participation. </w:t>
      </w:r>
      <w:r>
        <w:rPr>
          <w:rFonts w:ascii="Times New Roman" w:hAnsi="Times New Roman" w:cs="Times New Roman"/>
        </w:rPr>
        <w:t xml:space="preserve">  I’d hope for a minimum of 2 comments per class from each student – more participation than that is great and helps move the course forward. I will often ask students early in discussion to offer any thoughts at all they had about the reading.  This is your chance, if you are shy, to have formulated something beforehand and to offer it for discussion.</w:t>
      </w:r>
    </w:p>
    <w:p w14:paraId="5E65AE51" w14:textId="77777777" w:rsidR="006A43C1" w:rsidRDefault="006A43C1" w:rsidP="006A43C1">
      <w:pPr>
        <w:rPr>
          <w:rFonts w:ascii="Times New Roman" w:hAnsi="Times New Roman" w:cs="Times New Roman"/>
        </w:rPr>
      </w:pPr>
      <w:r>
        <w:rPr>
          <w:rFonts w:ascii="Times New Roman" w:hAnsi="Times New Roman" w:cs="Times New Roman"/>
        </w:rPr>
        <w:t>I include a participation component in the grade because one part of a liberal arts education is learning, even if one is a reserved person, to express oneself in public settings.</w:t>
      </w:r>
    </w:p>
    <w:p w14:paraId="7DDD5488" w14:textId="77777777" w:rsidR="006A43C1" w:rsidRDefault="006A43C1" w:rsidP="006A43C1">
      <w:pPr>
        <w:rPr>
          <w:rFonts w:ascii="Times New Roman" w:hAnsi="Times New Roman" w:cs="Times New Roman"/>
          <w:b/>
          <w:bCs/>
          <w:i/>
          <w:iCs/>
        </w:rPr>
      </w:pPr>
      <w:r>
        <w:rPr>
          <w:rFonts w:ascii="Times New Roman" w:hAnsi="Times New Roman" w:cs="Times New Roman"/>
          <w:b/>
          <w:bCs/>
          <w:i/>
          <w:iCs/>
        </w:rPr>
        <w:t>About ½ of class time will be devoted to discussion of documents and active student participation is fundamental for learning.  Much of the information and many of the key concepts for the class will emerge in discussion, and so paying attention to the classroom dialogue is key for high performance in the course.</w:t>
      </w:r>
    </w:p>
    <w:p w14:paraId="2F00CFF5" w14:textId="12C24D12" w:rsidR="006A43C1" w:rsidRDefault="006A43C1" w:rsidP="006A43C1">
      <w:pPr>
        <w:rPr>
          <w:rFonts w:ascii="Times New Roman" w:hAnsi="Times New Roman" w:cs="Times New Roman"/>
        </w:rPr>
      </w:pPr>
      <w:r>
        <w:rPr>
          <w:rFonts w:ascii="Times New Roman" w:hAnsi="Times New Roman" w:cs="Times New Roman"/>
          <w:b/>
          <w:bCs/>
        </w:rPr>
        <w:t xml:space="preserve">ATTENDANCE: </w:t>
      </w:r>
      <w:r>
        <w:rPr>
          <w:rFonts w:ascii="Times New Roman" w:hAnsi="Times New Roman" w:cs="Times New Roman"/>
        </w:rPr>
        <w:t>You need to attend class regularly.  My experience shows that students who do not do poorly on assignments.  Missing one or two classes is OK.</w:t>
      </w:r>
      <w:r w:rsidR="00400D19">
        <w:rPr>
          <w:rFonts w:ascii="Times New Roman" w:hAnsi="Times New Roman" w:cs="Times New Roman"/>
        </w:rPr>
        <w:t xml:space="preserve">  Three is even OK, if for good reasons.</w:t>
      </w:r>
      <w:r>
        <w:rPr>
          <w:rFonts w:ascii="Times New Roman" w:hAnsi="Times New Roman" w:cs="Times New Roman"/>
        </w:rPr>
        <w:t xml:space="preserve">  If you </w:t>
      </w:r>
      <w:r>
        <w:rPr>
          <w:rFonts w:ascii="Times New Roman" w:hAnsi="Times New Roman" w:cs="Times New Roman"/>
        </w:rPr>
        <w:lastRenderedPageBreak/>
        <w:t xml:space="preserve">miss more than one third of classes (more than eight) you will fail the course. (with one narrow exception -see below).  Without being in the classroom, it is very difficult to learn the course material adequately.  The reason for missing the classes does not matter.  If you are facing a situation where for whatever cause – health problems, family crisis, overwork, etc. – you will miss more than eight classes, you need to consider your choices.  These might include withdrawal, taking medical leave from the university, etc. </w:t>
      </w:r>
    </w:p>
    <w:p w14:paraId="4D36A8DE" w14:textId="64535BD2" w:rsidR="006A43C1" w:rsidRDefault="006A43C1" w:rsidP="006A43C1">
      <w:pPr>
        <w:rPr>
          <w:rFonts w:ascii="Times New Roman" w:hAnsi="Times New Roman" w:cs="Times New Roman"/>
        </w:rPr>
      </w:pPr>
      <w:r>
        <w:rPr>
          <w:rFonts w:ascii="Times New Roman" w:hAnsi="Times New Roman" w:cs="Times New Roman"/>
        </w:rPr>
        <w:t>In cases where a severe and extended crisis  - basically very serious health problems, physical or otherwise - in the second half of the semester prevents a student from attending, I may consider an exception to the “failure” rule defined above.  A student will need to show documentation of the crisis and pass a 20-minute oral final exam with me.  The purpose of this last is to ensure that they have mastered the basic concepts conveyed in the course and know the most important facts of the history we are studying.</w:t>
      </w:r>
    </w:p>
    <w:p w14:paraId="44F935B3" w14:textId="77777777" w:rsidR="006A43C1" w:rsidRPr="00111AD3" w:rsidRDefault="006A43C1" w:rsidP="006A43C1">
      <w:pPr>
        <w:rPr>
          <w:rFonts w:ascii="Times New Roman" w:hAnsi="Times New Roman" w:cs="Times New Roman"/>
        </w:rPr>
      </w:pPr>
      <w:r>
        <w:rPr>
          <w:rFonts w:ascii="Times New Roman" w:hAnsi="Times New Roman" w:cs="Times New Roman"/>
        </w:rPr>
        <w:t>There are no “extra credit” options should you have do poorly on a paper, miss many classes, etc.</w:t>
      </w:r>
    </w:p>
    <w:p w14:paraId="278DE0D5" w14:textId="77777777" w:rsidR="006A43C1" w:rsidRDefault="006A43C1" w:rsidP="006A43C1">
      <w:pPr>
        <w:rPr>
          <w:rFonts w:ascii="Times New Roman" w:hAnsi="Times New Roman" w:cs="Times New Roman"/>
        </w:rPr>
      </w:pPr>
      <w:r>
        <w:rPr>
          <w:rFonts w:ascii="Times New Roman" w:hAnsi="Times New Roman" w:cs="Times New Roman"/>
          <w:b/>
          <w:bCs/>
        </w:rPr>
        <w:t xml:space="preserve">RECOMMENDATIONS FOR STUDYING IN GENERAL.  </w:t>
      </w:r>
      <w:r>
        <w:rPr>
          <w:rFonts w:ascii="Times New Roman" w:hAnsi="Times New Roman" w:cs="Times New Roman"/>
        </w:rPr>
        <w:t>You may have the impression that you can skate through or entirely ignore lectures and discussions, and just do readings when it is time to write your papers.  This would be a mistake.  Take notes on lectures, which will cover material not in any of the readings.  Also take notes on discussions, when an important topic or concept comes up (you don’t need to transcribe all of class discussion!!).  I will expect you to show mastery of all course materials in your papers, including lectures and concepts that we explore during discussion</w:t>
      </w:r>
    </w:p>
    <w:p w14:paraId="08F705D4" w14:textId="635BE09C" w:rsidR="006A43C1" w:rsidRDefault="006A43C1" w:rsidP="006A43C1">
      <w:pPr>
        <w:rPr>
          <w:rFonts w:ascii="Times New Roman" w:hAnsi="Times New Roman" w:cs="Times New Roman"/>
          <w:color w:val="222222"/>
          <w:shd w:val="clear" w:color="auto" w:fill="FFFFFF"/>
        </w:rPr>
      </w:pPr>
      <w:r>
        <w:rPr>
          <w:rFonts w:ascii="Times New Roman" w:hAnsi="Times New Roman" w:cs="Times New Roman"/>
          <w:b/>
          <w:bCs/>
          <w:color w:val="222222"/>
          <w:shd w:val="clear" w:color="auto" w:fill="FFFFFF"/>
        </w:rPr>
        <w:t xml:space="preserve">CREDIT HOURS: </w:t>
      </w:r>
      <w:r w:rsidRPr="00D518B5">
        <w:rPr>
          <w:rFonts w:ascii="Times New Roman" w:hAnsi="Times New Roman" w:cs="Times New Roman"/>
          <w:color w:val="222222"/>
          <w:shd w:val="clear" w:color="auto" w:fill="FFFFFF"/>
        </w:rPr>
        <w:t>The College’s credit hour policy on undergraduate courses is to award 4 credit hours for courses that meet for the equivalent of 3 periods of 50 minutes each week.  Students enrolled in H</w:t>
      </w:r>
      <w:r>
        <w:rPr>
          <w:rFonts w:ascii="Times New Roman" w:hAnsi="Times New Roman" w:cs="Times New Roman"/>
          <w:color w:val="222222"/>
          <w:shd w:val="clear" w:color="auto" w:fill="FFFFFF"/>
        </w:rPr>
        <w:t>istory 208/208W</w:t>
      </w:r>
      <w:r w:rsidRPr="00D518B5">
        <w:rPr>
          <w:rFonts w:ascii="Times New Roman" w:hAnsi="Times New Roman" w:cs="Times New Roman"/>
          <w:color w:val="222222"/>
          <w:shd w:val="clear" w:color="auto" w:fill="FFFFFF"/>
        </w:rPr>
        <w:t xml:space="preserve"> are expected to devote </w:t>
      </w:r>
      <w:r w:rsidR="00400D19">
        <w:rPr>
          <w:rFonts w:ascii="Times New Roman" w:hAnsi="Times New Roman" w:cs="Times New Roman"/>
          <w:color w:val="222222"/>
          <w:shd w:val="clear" w:color="auto" w:fill="FFFFFF"/>
        </w:rPr>
        <w:t>a number of</w:t>
      </w:r>
      <w:r w:rsidRPr="00D518B5">
        <w:rPr>
          <w:rFonts w:ascii="Times New Roman" w:hAnsi="Times New Roman" w:cs="Times New Roman"/>
          <w:color w:val="222222"/>
          <w:shd w:val="clear" w:color="auto" w:fill="FFFFFF"/>
        </w:rPr>
        <w:t xml:space="preserve"> hour</w:t>
      </w:r>
      <w:r>
        <w:rPr>
          <w:rFonts w:ascii="Times New Roman" w:hAnsi="Times New Roman" w:cs="Times New Roman"/>
          <w:color w:val="222222"/>
          <w:shd w:val="clear" w:color="auto" w:fill="FFFFFF"/>
        </w:rPr>
        <w:t>s</w:t>
      </w:r>
      <w:r w:rsidRPr="00D518B5">
        <w:rPr>
          <w:rFonts w:ascii="Times New Roman" w:hAnsi="Times New Roman" w:cs="Times New Roman"/>
          <w:color w:val="222222"/>
          <w:shd w:val="clear" w:color="auto" w:fill="FFFFFF"/>
        </w:rPr>
        <w:t xml:space="preserve"> each week </w:t>
      </w:r>
      <w:r>
        <w:rPr>
          <w:rFonts w:ascii="Times New Roman" w:hAnsi="Times New Roman" w:cs="Times New Roman"/>
          <w:color w:val="222222"/>
          <w:shd w:val="clear" w:color="auto" w:fill="FFFFFF"/>
        </w:rPr>
        <w:t xml:space="preserve">outside of class </w:t>
      </w:r>
      <w:r w:rsidRPr="00D518B5">
        <w:rPr>
          <w:rFonts w:ascii="Times New Roman" w:hAnsi="Times New Roman" w:cs="Times New Roman"/>
          <w:color w:val="222222"/>
          <w:shd w:val="clear" w:color="auto" w:fill="FFFFFF"/>
        </w:rPr>
        <w:t xml:space="preserve">to </w:t>
      </w:r>
      <w:r>
        <w:rPr>
          <w:rFonts w:ascii="Times New Roman" w:hAnsi="Times New Roman" w:cs="Times New Roman"/>
          <w:color w:val="222222"/>
          <w:shd w:val="clear" w:color="auto" w:fill="FFFFFF"/>
        </w:rPr>
        <w:t xml:space="preserve">reading, </w:t>
      </w:r>
      <w:r w:rsidRPr="00D518B5">
        <w:rPr>
          <w:rFonts w:ascii="Times New Roman" w:hAnsi="Times New Roman" w:cs="Times New Roman"/>
          <w:color w:val="222222"/>
          <w:shd w:val="clear" w:color="auto" w:fill="FFFFFF"/>
        </w:rPr>
        <w:t xml:space="preserve">identifying the main lines of argument in </w:t>
      </w:r>
      <w:r>
        <w:rPr>
          <w:rFonts w:ascii="Times New Roman" w:hAnsi="Times New Roman" w:cs="Times New Roman"/>
          <w:color w:val="222222"/>
          <w:shd w:val="clear" w:color="auto" w:fill="FFFFFF"/>
        </w:rPr>
        <w:t>readings</w:t>
      </w:r>
      <w:r w:rsidRPr="00D518B5">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preparing for class discussion, writing papers, etc.</w:t>
      </w:r>
    </w:p>
    <w:p w14:paraId="07A73D35" w14:textId="77777777" w:rsidR="006A43C1" w:rsidRDefault="006A43C1" w:rsidP="006A43C1">
      <w:pPr>
        <w:shd w:val="clear" w:color="auto" w:fill="FFFFFF"/>
        <w:spacing w:after="0"/>
        <w:rPr>
          <w:rFonts w:ascii="Times New Roman" w:hAnsi="Times New Roman" w:cs="Times New Roman"/>
        </w:rPr>
      </w:pPr>
      <w:r>
        <w:rPr>
          <w:rFonts w:ascii="Times New Roman" w:hAnsi="Times New Roman" w:cs="Times New Roman"/>
          <w:b/>
          <w:bCs/>
        </w:rPr>
        <w:t xml:space="preserve">INCLUSION STATEMENT:  </w:t>
      </w:r>
      <w:r w:rsidRPr="00156085">
        <w:rPr>
          <w:rFonts w:ascii="Times New Roman" w:hAnsi="Times New Roman" w:cs="Times New Roman"/>
        </w:rPr>
        <w:t>The University of Rochester, this course, and I are committed to inclusion, and welcome students of all backgrounds and abilities. Services and reasonable accommodations are available to students with temporary and permanent disabilities, to students with DACA or undocumented status, to students facing mental health issues, other personal situations, and to students with other kinds of learning needs. Please feel free to let me know if there are circumstances affecting your ability to participate in class or your full participation in this course. Some resources that might be of use include:</w:t>
      </w:r>
    </w:p>
    <w:p w14:paraId="35E3CDA8" w14:textId="77777777" w:rsidR="006A43C1" w:rsidRPr="00156085" w:rsidRDefault="006A43C1" w:rsidP="006A43C1">
      <w:pPr>
        <w:shd w:val="clear" w:color="auto" w:fill="FFFFFF"/>
        <w:spacing w:after="0"/>
        <w:rPr>
          <w:rFonts w:ascii="Times New Roman" w:hAnsi="Times New Roman" w:cs="Times New Roman"/>
        </w:rPr>
      </w:pPr>
    </w:p>
    <w:p w14:paraId="7F5570BB" w14:textId="77777777" w:rsidR="006A43C1" w:rsidRPr="00156085" w:rsidRDefault="006A43C1" w:rsidP="006A43C1">
      <w:pPr>
        <w:pStyle w:val="ListParagraph"/>
        <w:numPr>
          <w:ilvl w:val="0"/>
          <w:numId w:val="2"/>
        </w:numPr>
        <w:shd w:val="clear" w:color="auto" w:fill="FFFFFF"/>
        <w:spacing w:after="0"/>
        <w:rPr>
          <w:rFonts w:ascii="Times New Roman" w:hAnsi="Times New Roman" w:cs="Times New Roman"/>
        </w:rPr>
      </w:pPr>
      <w:r w:rsidRPr="00156085">
        <w:rPr>
          <w:rFonts w:ascii="Times New Roman" w:hAnsi="Times New Roman" w:cs="Times New Roman"/>
        </w:rPr>
        <w:t>Office of Disability Resources. (disability@rochester.edu; (585) 276-5075; Taylor Hall)</w:t>
      </w:r>
    </w:p>
    <w:p w14:paraId="0BD2B9D0" w14:textId="77777777" w:rsidR="006A43C1" w:rsidRPr="00156085" w:rsidRDefault="006A43C1" w:rsidP="006A43C1">
      <w:pPr>
        <w:pStyle w:val="ListParagraph"/>
        <w:numPr>
          <w:ilvl w:val="0"/>
          <w:numId w:val="2"/>
        </w:numPr>
        <w:shd w:val="clear" w:color="auto" w:fill="FFFFFF"/>
        <w:spacing w:after="0"/>
        <w:rPr>
          <w:rFonts w:ascii="Times New Roman" w:hAnsi="Times New Roman" w:cs="Times New Roman"/>
        </w:rPr>
      </w:pPr>
      <w:r w:rsidRPr="00156085">
        <w:rPr>
          <w:rFonts w:ascii="Times New Roman" w:hAnsi="Times New Roman" w:cs="Times New Roman"/>
        </w:rPr>
        <w:t xml:space="preserve"> Undocumented/DACA Student Support Contacts </w:t>
      </w:r>
      <w:hyperlink r:id="rId12" w:history="1">
        <w:r w:rsidRPr="00156085">
          <w:rPr>
            <w:rStyle w:val="Hyperlink"/>
            <w:rFonts w:ascii="Times New Roman" w:hAnsi="Times New Roman" w:cs="Times New Roman"/>
          </w:rPr>
          <w:t>https://www.rochester.edu/college/ccas/undergraduate/daca/index.html</w:t>
        </w:r>
      </w:hyperlink>
    </w:p>
    <w:p w14:paraId="2E2F080D" w14:textId="77777777" w:rsidR="006A43C1" w:rsidRDefault="006A43C1" w:rsidP="006A43C1">
      <w:pPr>
        <w:pStyle w:val="ListParagraph"/>
        <w:numPr>
          <w:ilvl w:val="0"/>
          <w:numId w:val="2"/>
        </w:numPr>
        <w:shd w:val="clear" w:color="auto" w:fill="FFFFFF"/>
        <w:spacing w:after="0"/>
        <w:rPr>
          <w:rFonts w:ascii="Times New Roman" w:hAnsi="Times New Roman" w:cs="Times New Roman"/>
        </w:rPr>
      </w:pPr>
      <w:r w:rsidRPr="00156085">
        <w:rPr>
          <w:rFonts w:ascii="Times New Roman" w:hAnsi="Times New Roman" w:cs="Times New Roman"/>
        </w:rPr>
        <w:t xml:space="preserve">University of Rochester CARE Network </w:t>
      </w:r>
      <w:hyperlink r:id="rId13" w:history="1">
        <w:r w:rsidRPr="0068119A">
          <w:rPr>
            <w:rStyle w:val="Hyperlink"/>
            <w:rFonts w:ascii="Times New Roman" w:hAnsi="Times New Roman" w:cs="Times New Roman"/>
          </w:rPr>
          <w:t>https://www.rochester.edu/care/</w:t>
        </w:r>
      </w:hyperlink>
    </w:p>
    <w:p w14:paraId="5D54A9FF" w14:textId="77777777" w:rsidR="006A43C1" w:rsidRDefault="006A43C1" w:rsidP="006A43C1">
      <w:pPr>
        <w:shd w:val="clear" w:color="auto" w:fill="FFFFFF"/>
        <w:spacing w:after="0"/>
        <w:rPr>
          <w:rFonts w:ascii="Times New Roman" w:hAnsi="Times New Roman" w:cs="Times New Roman"/>
        </w:rPr>
      </w:pPr>
    </w:p>
    <w:p w14:paraId="140A7C39" w14:textId="77777777" w:rsidR="006A43C1" w:rsidRDefault="006A43C1" w:rsidP="006A43C1">
      <w:pPr>
        <w:shd w:val="clear" w:color="auto" w:fill="FFFFFF"/>
        <w:spacing w:after="0" w:line="240" w:lineRule="auto"/>
        <w:rPr>
          <w:rFonts w:ascii="Times New Roman" w:eastAsia="Times New Roman" w:hAnsi="Times New Roman" w:cs="Times New Roman"/>
          <w:color w:val="333333"/>
        </w:rPr>
      </w:pPr>
    </w:p>
    <w:p w14:paraId="714C4F5A" w14:textId="77777777" w:rsidR="006A43C1" w:rsidRPr="00A03650" w:rsidRDefault="006A43C1" w:rsidP="006A43C1">
      <w:pPr>
        <w:shd w:val="clear" w:color="auto" w:fill="FFFFFF"/>
        <w:spacing w:after="0" w:line="240" w:lineRule="auto"/>
        <w:rPr>
          <w:rFonts w:ascii="Times New Roman" w:eastAsia="Times New Roman" w:hAnsi="Times New Roman" w:cs="Times New Roman"/>
          <w:color w:val="333333"/>
        </w:rPr>
      </w:pPr>
    </w:p>
    <w:p w14:paraId="178D15D3" w14:textId="77777777" w:rsidR="006A43C1" w:rsidRDefault="006A43C1" w:rsidP="006A43C1">
      <w:pPr>
        <w:spacing w:line="256" w:lineRule="auto"/>
        <w:rPr>
          <w:rFonts w:ascii="Times New Roman" w:hAnsi="Times New Roman" w:cs="Times New Roman"/>
        </w:rPr>
      </w:pPr>
      <w:r w:rsidRPr="00A03650">
        <w:rPr>
          <w:rFonts w:ascii="Times New Roman" w:hAnsi="Times New Roman" w:cs="Times New Roman"/>
          <w:b/>
          <w:bCs/>
        </w:rPr>
        <w:t>TECHNOLOGY REQUIREMENT FOR COURSE</w:t>
      </w:r>
      <w:r>
        <w:rPr>
          <w:rFonts w:ascii="Times New Roman" w:hAnsi="Times New Roman" w:cs="Times New Roman"/>
          <w:b/>
          <w:bCs/>
        </w:rPr>
        <w:t xml:space="preserve">: </w:t>
      </w:r>
      <w:r w:rsidRPr="00A03650">
        <w:rPr>
          <w:rFonts w:ascii="Times New Roman" w:hAnsi="Times New Roman" w:cs="Times New Roman"/>
        </w:rPr>
        <w:t>A laptop with webcam, 8 GB of memory and 256 GB of local storage.</w:t>
      </w:r>
    </w:p>
    <w:p w14:paraId="24D6FA11" w14:textId="77777777" w:rsidR="006A43C1" w:rsidRDefault="006A43C1" w:rsidP="006A43C1">
      <w:pPr>
        <w:ind w:left="720" w:hanging="720"/>
        <w:rPr>
          <w:rStyle w:val="Hyperlink"/>
          <w:rFonts w:ascii="Garamond" w:eastAsia="Garamond" w:hAnsi="Garamond" w:cs="Garamond"/>
        </w:rPr>
      </w:pPr>
    </w:p>
    <w:p w14:paraId="1327F55F" w14:textId="77777777" w:rsidR="006A43C1" w:rsidRPr="009A7471" w:rsidRDefault="006A43C1">
      <w:pPr>
        <w:rPr>
          <w:rFonts w:ascii="Times New Roman" w:hAnsi="Times New Roman" w:cs="Times New Roman"/>
          <w:sz w:val="24"/>
          <w:szCs w:val="24"/>
        </w:rPr>
      </w:pPr>
    </w:p>
    <w:sectPr w:rsidR="006A43C1" w:rsidRPr="009A7471">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E8023" w14:textId="77777777" w:rsidR="00BC49C7" w:rsidRDefault="00BC49C7" w:rsidP="00854C64">
      <w:pPr>
        <w:spacing w:after="0" w:line="240" w:lineRule="auto"/>
      </w:pPr>
      <w:r>
        <w:separator/>
      </w:r>
    </w:p>
  </w:endnote>
  <w:endnote w:type="continuationSeparator" w:id="0">
    <w:p w14:paraId="28A0FA2F" w14:textId="77777777" w:rsidR="00BC49C7" w:rsidRDefault="00BC49C7" w:rsidP="00854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2172866"/>
      <w:docPartObj>
        <w:docPartGallery w:val="Page Numbers (Bottom of Page)"/>
        <w:docPartUnique/>
      </w:docPartObj>
    </w:sdtPr>
    <w:sdtEndPr>
      <w:rPr>
        <w:noProof/>
      </w:rPr>
    </w:sdtEndPr>
    <w:sdtContent>
      <w:p w14:paraId="57C5E135" w14:textId="683AD263" w:rsidR="00D47478" w:rsidRDefault="00D474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6606BF" w14:textId="77777777" w:rsidR="00D47478" w:rsidRDefault="00D474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0F87D" w14:textId="77777777" w:rsidR="00BC49C7" w:rsidRDefault="00BC49C7" w:rsidP="00854C64">
      <w:pPr>
        <w:spacing w:after="0" w:line="240" w:lineRule="auto"/>
      </w:pPr>
      <w:r>
        <w:separator/>
      </w:r>
    </w:p>
  </w:footnote>
  <w:footnote w:type="continuationSeparator" w:id="0">
    <w:p w14:paraId="7EFB5373" w14:textId="77777777" w:rsidR="00BC49C7" w:rsidRDefault="00BC49C7" w:rsidP="00854C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096202"/>
    <w:multiLevelType w:val="hybridMultilevel"/>
    <w:tmpl w:val="AEAA31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F16C26"/>
    <w:multiLevelType w:val="hybridMultilevel"/>
    <w:tmpl w:val="843ED1F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16cid:durableId="740107024">
    <w:abstractNumId w:val="0"/>
  </w:num>
  <w:num w:numId="2" w16cid:durableId="2013409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785"/>
    <w:rsid w:val="00000390"/>
    <w:rsid w:val="000170FF"/>
    <w:rsid w:val="00021C5D"/>
    <w:rsid w:val="00041949"/>
    <w:rsid w:val="000563E3"/>
    <w:rsid w:val="000621D1"/>
    <w:rsid w:val="00064702"/>
    <w:rsid w:val="00071DF5"/>
    <w:rsid w:val="0007414D"/>
    <w:rsid w:val="000869EB"/>
    <w:rsid w:val="00091B6C"/>
    <w:rsid w:val="000941C9"/>
    <w:rsid w:val="000A5A63"/>
    <w:rsid w:val="000B2E88"/>
    <w:rsid w:val="000D0707"/>
    <w:rsid w:val="000D4FBC"/>
    <w:rsid w:val="000E24C1"/>
    <w:rsid w:val="000F79C7"/>
    <w:rsid w:val="00102BD7"/>
    <w:rsid w:val="001132F4"/>
    <w:rsid w:val="0011405B"/>
    <w:rsid w:val="00130C23"/>
    <w:rsid w:val="001901C9"/>
    <w:rsid w:val="00193DBC"/>
    <w:rsid w:val="001A1042"/>
    <w:rsid w:val="001B13A8"/>
    <w:rsid w:val="001B3B9D"/>
    <w:rsid w:val="00206687"/>
    <w:rsid w:val="00220B7D"/>
    <w:rsid w:val="00250627"/>
    <w:rsid w:val="00251521"/>
    <w:rsid w:val="00290186"/>
    <w:rsid w:val="002952AC"/>
    <w:rsid w:val="002C2F2E"/>
    <w:rsid w:val="002C3D47"/>
    <w:rsid w:val="002C51E0"/>
    <w:rsid w:val="002E0A35"/>
    <w:rsid w:val="002E7EB6"/>
    <w:rsid w:val="003123E8"/>
    <w:rsid w:val="0032131C"/>
    <w:rsid w:val="00336374"/>
    <w:rsid w:val="003502FC"/>
    <w:rsid w:val="003607E4"/>
    <w:rsid w:val="00361D38"/>
    <w:rsid w:val="00383212"/>
    <w:rsid w:val="003A445F"/>
    <w:rsid w:val="003A7576"/>
    <w:rsid w:val="003B0C16"/>
    <w:rsid w:val="003B4C08"/>
    <w:rsid w:val="003C4598"/>
    <w:rsid w:val="003C78FD"/>
    <w:rsid w:val="003F18BF"/>
    <w:rsid w:val="003F3BFC"/>
    <w:rsid w:val="00400D19"/>
    <w:rsid w:val="00436B73"/>
    <w:rsid w:val="004376D5"/>
    <w:rsid w:val="00447EC9"/>
    <w:rsid w:val="0046009A"/>
    <w:rsid w:val="00460698"/>
    <w:rsid w:val="00461454"/>
    <w:rsid w:val="00476FC3"/>
    <w:rsid w:val="00486938"/>
    <w:rsid w:val="00495988"/>
    <w:rsid w:val="004B7595"/>
    <w:rsid w:val="004C5B56"/>
    <w:rsid w:val="004E6A4D"/>
    <w:rsid w:val="004F4B76"/>
    <w:rsid w:val="004F759C"/>
    <w:rsid w:val="00505EF2"/>
    <w:rsid w:val="00513AF6"/>
    <w:rsid w:val="005325BE"/>
    <w:rsid w:val="00533469"/>
    <w:rsid w:val="0053639C"/>
    <w:rsid w:val="005422CE"/>
    <w:rsid w:val="005530DC"/>
    <w:rsid w:val="005542FA"/>
    <w:rsid w:val="0057248F"/>
    <w:rsid w:val="005B4C3B"/>
    <w:rsid w:val="005D3655"/>
    <w:rsid w:val="005D600F"/>
    <w:rsid w:val="005E53E2"/>
    <w:rsid w:val="006060CE"/>
    <w:rsid w:val="00617ABE"/>
    <w:rsid w:val="00627E20"/>
    <w:rsid w:val="00642437"/>
    <w:rsid w:val="00644439"/>
    <w:rsid w:val="00661AF1"/>
    <w:rsid w:val="006872F0"/>
    <w:rsid w:val="006A12F2"/>
    <w:rsid w:val="006A43C1"/>
    <w:rsid w:val="006A725B"/>
    <w:rsid w:val="006B155E"/>
    <w:rsid w:val="006B2754"/>
    <w:rsid w:val="006B7630"/>
    <w:rsid w:val="006D6DA4"/>
    <w:rsid w:val="006F03EC"/>
    <w:rsid w:val="006F4FCF"/>
    <w:rsid w:val="0072646A"/>
    <w:rsid w:val="0074111A"/>
    <w:rsid w:val="0077339C"/>
    <w:rsid w:val="00796EFC"/>
    <w:rsid w:val="00797516"/>
    <w:rsid w:val="007A0379"/>
    <w:rsid w:val="007A523E"/>
    <w:rsid w:val="007B0E97"/>
    <w:rsid w:val="007C7CE2"/>
    <w:rsid w:val="007D4885"/>
    <w:rsid w:val="007D71D1"/>
    <w:rsid w:val="007E0A29"/>
    <w:rsid w:val="007F25B7"/>
    <w:rsid w:val="00802D29"/>
    <w:rsid w:val="00832E13"/>
    <w:rsid w:val="00832E7B"/>
    <w:rsid w:val="008358A2"/>
    <w:rsid w:val="00847D93"/>
    <w:rsid w:val="00854C64"/>
    <w:rsid w:val="0085505A"/>
    <w:rsid w:val="0087416F"/>
    <w:rsid w:val="008806FA"/>
    <w:rsid w:val="0088204D"/>
    <w:rsid w:val="00885281"/>
    <w:rsid w:val="008A5799"/>
    <w:rsid w:val="008B4247"/>
    <w:rsid w:val="00906AC2"/>
    <w:rsid w:val="00930E1E"/>
    <w:rsid w:val="00931773"/>
    <w:rsid w:val="00935869"/>
    <w:rsid w:val="00947DE5"/>
    <w:rsid w:val="00951D43"/>
    <w:rsid w:val="009740AC"/>
    <w:rsid w:val="0098140A"/>
    <w:rsid w:val="009852C5"/>
    <w:rsid w:val="00995DD7"/>
    <w:rsid w:val="009979F5"/>
    <w:rsid w:val="009A7471"/>
    <w:rsid w:val="009A76BA"/>
    <w:rsid w:val="009B3255"/>
    <w:rsid w:val="009C25D4"/>
    <w:rsid w:val="009D3114"/>
    <w:rsid w:val="009D583D"/>
    <w:rsid w:val="009F0665"/>
    <w:rsid w:val="009F6B3A"/>
    <w:rsid w:val="00A05428"/>
    <w:rsid w:val="00A124DE"/>
    <w:rsid w:val="00A23676"/>
    <w:rsid w:val="00A2613E"/>
    <w:rsid w:val="00A56DAB"/>
    <w:rsid w:val="00AB1031"/>
    <w:rsid w:val="00AB374A"/>
    <w:rsid w:val="00AB42FE"/>
    <w:rsid w:val="00AC2EE2"/>
    <w:rsid w:val="00AC34E1"/>
    <w:rsid w:val="00AC495F"/>
    <w:rsid w:val="00AD3139"/>
    <w:rsid w:val="00B07E8F"/>
    <w:rsid w:val="00B12E1A"/>
    <w:rsid w:val="00B223E2"/>
    <w:rsid w:val="00B279F7"/>
    <w:rsid w:val="00B44B6D"/>
    <w:rsid w:val="00B926E5"/>
    <w:rsid w:val="00BA3ACC"/>
    <w:rsid w:val="00BB4970"/>
    <w:rsid w:val="00BC49C7"/>
    <w:rsid w:val="00BC5770"/>
    <w:rsid w:val="00BD2CAB"/>
    <w:rsid w:val="00BE7BEB"/>
    <w:rsid w:val="00C019F0"/>
    <w:rsid w:val="00C06453"/>
    <w:rsid w:val="00C117E6"/>
    <w:rsid w:val="00C15590"/>
    <w:rsid w:val="00C270AD"/>
    <w:rsid w:val="00C27724"/>
    <w:rsid w:val="00C34F1B"/>
    <w:rsid w:val="00C53C03"/>
    <w:rsid w:val="00C5636F"/>
    <w:rsid w:val="00C83ADC"/>
    <w:rsid w:val="00C947CF"/>
    <w:rsid w:val="00CB4ED4"/>
    <w:rsid w:val="00CD0078"/>
    <w:rsid w:val="00CD4726"/>
    <w:rsid w:val="00CD7195"/>
    <w:rsid w:val="00CE7374"/>
    <w:rsid w:val="00D2604B"/>
    <w:rsid w:val="00D409CA"/>
    <w:rsid w:val="00D47478"/>
    <w:rsid w:val="00D55D76"/>
    <w:rsid w:val="00D72F89"/>
    <w:rsid w:val="00D936C0"/>
    <w:rsid w:val="00D955B1"/>
    <w:rsid w:val="00DC4375"/>
    <w:rsid w:val="00DC7C06"/>
    <w:rsid w:val="00DD6932"/>
    <w:rsid w:val="00DF6B9A"/>
    <w:rsid w:val="00E11020"/>
    <w:rsid w:val="00E307B0"/>
    <w:rsid w:val="00E360C6"/>
    <w:rsid w:val="00E3660F"/>
    <w:rsid w:val="00E36665"/>
    <w:rsid w:val="00E50A0A"/>
    <w:rsid w:val="00E66CFA"/>
    <w:rsid w:val="00E736CB"/>
    <w:rsid w:val="00E82D3D"/>
    <w:rsid w:val="00E85ECF"/>
    <w:rsid w:val="00E90E22"/>
    <w:rsid w:val="00EA6078"/>
    <w:rsid w:val="00ED208D"/>
    <w:rsid w:val="00ED589A"/>
    <w:rsid w:val="00EF2B5A"/>
    <w:rsid w:val="00EF5A71"/>
    <w:rsid w:val="00EF65D3"/>
    <w:rsid w:val="00EF71EC"/>
    <w:rsid w:val="00F019AE"/>
    <w:rsid w:val="00F16785"/>
    <w:rsid w:val="00F2142A"/>
    <w:rsid w:val="00F607A0"/>
    <w:rsid w:val="00F63CA8"/>
    <w:rsid w:val="00F655CB"/>
    <w:rsid w:val="00F724F8"/>
    <w:rsid w:val="00F96155"/>
    <w:rsid w:val="00FD1E55"/>
    <w:rsid w:val="00FE5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69DBD"/>
  <w15:chartTrackingRefBased/>
  <w15:docId w15:val="{AB91525D-F1FA-4C55-A133-88AE41255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1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4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C64"/>
  </w:style>
  <w:style w:type="paragraph" w:styleId="Footer">
    <w:name w:val="footer"/>
    <w:basedOn w:val="Normal"/>
    <w:link w:val="FooterChar"/>
    <w:uiPriority w:val="99"/>
    <w:unhideWhenUsed/>
    <w:rsid w:val="00854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C64"/>
  </w:style>
  <w:style w:type="character" w:styleId="Hyperlink">
    <w:name w:val="Hyperlink"/>
    <w:basedOn w:val="DefaultParagraphFont"/>
    <w:uiPriority w:val="99"/>
    <w:unhideWhenUsed/>
    <w:rsid w:val="00C34F1B"/>
    <w:rPr>
      <w:color w:val="0563C1" w:themeColor="hyperlink"/>
      <w:u w:val="single"/>
    </w:rPr>
  </w:style>
  <w:style w:type="character" w:styleId="FollowedHyperlink">
    <w:name w:val="FollowedHyperlink"/>
    <w:basedOn w:val="DefaultParagraphFont"/>
    <w:uiPriority w:val="99"/>
    <w:semiHidden/>
    <w:unhideWhenUsed/>
    <w:rsid w:val="00C34F1B"/>
    <w:rPr>
      <w:color w:val="954F72" w:themeColor="followedHyperlink"/>
      <w:u w:val="single"/>
    </w:rPr>
  </w:style>
  <w:style w:type="character" w:styleId="UnresolvedMention">
    <w:name w:val="Unresolved Mention"/>
    <w:basedOn w:val="DefaultParagraphFont"/>
    <w:uiPriority w:val="99"/>
    <w:semiHidden/>
    <w:unhideWhenUsed/>
    <w:rsid w:val="00931773"/>
    <w:rPr>
      <w:color w:val="605E5C"/>
      <w:shd w:val="clear" w:color="auto" w:fill="E1DFDD"/>
    </w:rPr>
  </w:style>
  <w:style w:type="character" w:customStyle="1" w:styleId="m-3340750911042811290xmsofootnotereference">
    <w:name w:val="m_-3340750911042811290x_msofootnotereference"/>
    <w:basedOn w:val="DefaultParagraphFont"/>
    <w:rsid w:val="002E0A35"/>
  </w:style>
  <w:style w:type="paragraph" w:styleId="ListParagraph">
    <w:name w:val="List Paragraph"/>
    <w:basedOn w:val="Normal"/>
    <w:uiPriority w:val="34"/>
    <w:qFormat/>
    <w:rsid w:val="002E0A35"/>
    <w:pPr>
      <w:ind w:left="720"/>
      <w:contextualSpacing/>
    </w:pPr>
  </w:style>
  <w:style w:type="paragraph" w:styleId="NormalWeb">
    <w:name w:val="Normal (Web)"/>
    <w:basedOn w:val="Normal"/>
    <w:uiPriority w:val="99"/>
    <w:semiHidden/>
    <w:unhideWhenUsed/>
    <w:rsid w:val="004606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460698"/>
  </w:style>
  <w:style w:type="character" w:styleId="Emphasis">
    <w:name w:val="Emphasis"/>
    <w:basedOn w:val="DefaultParagraphFont"/>
    <w:uiPriority w:val="20"/>
    <w:qFormat/>
    <w:rsid w:val="00460698"/>
    <w:rPr>
      <w:i/>
      <w:iCs/>
    </w:rPr>
  </w:style>
  <w:style w:type="character" w:styleId="Strong">
    <w:name w:val="Strong"/>
    <w:basedOn w:val="DefaultParagraphFont"/>
    <w:uiPriority w:val="22"/>
    <w:qFormat/>
    <w:rsid w:val="004606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505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xists.org/archive/marx/works/1848/communist-manifesto/" TargetMode="External"/><Relationship Id="rId13" Type="http://schemas.openxmlformats.org/officeDocument/2006/relationships/hyperlink" Target="https://www.rochester.edu/care/" TargetMode="External"/><Relationship Id="rId3" Type="http://schemas.openxmlformats.org/officeDocument/2006/relationships/settings" Target="settings.xml"/><Relationship Id="rId7" Type="http://schemas.openxmlformats.org/officeDocument/2006/relationships/hyperlink" Target="mailto:matthew.lenoe@rochester.edu" TargetMode="External"/><Relationship Id="rId12" Type="http://schemas.openxmlformats.org/officeDocument/2006/relationships/hyperlink" Target="https://www.rochester.edu/college/ccas/undergraduate/daca/index.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istorians.org/resource/defining-plagiaris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oc.gov/exhibits/archives/trans-aa2feign.html" TargetMode="External"/><Relationship Id="rId4" Type="http://schemas.openxmlformats.org/officeDocument/2006/relationships/webSettings" Target="webSettings.xml"/><Relationship Id="rId9" Type="http://schemas.openxmlformats.org/officeDocument/2006/relationships/hyperlink" Target="https://www.marxists.org/archive/lenin/works/1915/s-w/ch01.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1</Pages>
  <Words>1697</Words>
  <Characters>9675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Lenoe, Matthew</dc:creator>
  <cp:keywords/>
  <dc:description/>
  <cp:lastModifiedBy>Lenoe, Matthew</cp:lastModifiedBy>
  <cp:revision>13</cp:revision>
  <cp:lastPrinted>2021-08-25T01:25:00Z</cp:lastPrinted>
  <dcterms:created xsi:type="dcterms:W3CDTF">2025-01-04T04:47:00Z</dcterms:created>
  <dcterms:modified xsi:type="dcterms:W3CDTF">2025-01-22T03:37:00Z</dcterms:modified>
</cp:coreProperties>
</file>